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DFDE"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6C894E7D" wp14:editId="6A94FA28">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01172ADC"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70D3D9EA"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0A5BD55B"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0014BFEE" w14:textId="77777777" w:rsidR="008E667A" w:rsidRPr="00DF6E44" w:rsidRDefault="008E667A" w:rsidP="008E667A">
      <w:pPr>
        <w:rPr>
          <w:rFonts w:ascii="Times New Roman" w:hAnsi="Times New Roman"/>
          <w:sz w:val="20"/>
          <w:szCs w:val="20"/>
        </w:rPr>
      </w:pPr>
    </w:p>
    <w:p w14:paraId="3713C5F5"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704DCE55" wp14:editId="73F1921B">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0C9E2033"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2945FDA0" w14:textId="77777777" w:rsidR="008E667A" w:rsidRPr="00DF6E44" w:rsidRDefault="008E667A" w:rsidP="008E667A">
      <w:pPr>
        <w:ind w:right="677"/>
        <w:rPr>
          <w:rFonts w:ascii="Garamond" w:hAnsi="Garamond"/>
          <w:i/>
        </w:rPr>
      </w:pPr>
    </w:p>
    <w:p w14:paraId="7D1FA655"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57F0023" wp14:editId="4434E89A">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1CE5B52B" w14:textId="1F3A0F11" w:rsidR="008E667A" w:rsidRDefault="007800F1" w:rsidP="008E667A">
                            <w:pPr>
                              <w:jc w:val="center"/>
                            </w:pPr>
                            <w:r>
                              <w:rPr>
                                <w:noProof/>
                              </w:rPr>
                              <w:drawing>
                                <wp:inline distT="0" distB="0" distL="0" distR="0" wp14:anchorId="1160B7D3" wp14:editId="4678D96B">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7F0023"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1CE5B52B" w14:textId="1F3A0F11" w:rsidR="008E667A" w:rsidRDefault="007800F1" w:rsidP="008E667A">
                      <w:pPr>
                        <w:jc w:val="center"/>
                      </w:pPr>
                      <w:r>
                        <w:rPr>
                          <w:noProof/>
                        </w:rPr>
                        <w:drawing>
                          <wp:inline distT="0" distB="0" distL="0" distR="0" wp14:anchorId="1160B7D3" wp14:editId="4678D96B">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423D0875" w14:textId="77777777" w:rsidR="008E667A" w:rsidRPr="00307613" w:rsidRDefault="008E667A" w:rsidP="008E667A">
      <w:pPr>
        <w:jc w:val="center"/>
        <w:rPr>
          <w:rFonts w:asciiTheme="majorHAnsi" w:hAnsiTheme="majorHAnsi"/>
          <w:szCs w:val="40"/>
          <w:u w:val="single"/>
        </w:rPr>
      </w:pPr>
    </w:p>
    <w:p w14:paraId="3A7A5AD4" w14:textId="77777777" w:rsidR="008E667A" w:rsidRPr="00307613" w:rsidRDefault="008E667A" w:rsidP="008E667A">
      <w:pPr>
        <w:jc w:val="center"/>
        <w:rPr>
          <w:rFonts w:asciiTheme="majorHAnsi" w:hAnsiTheme="majorHAnsi"/>
          <w:szCs w:val="40"/>
          <w:u w:val="single"/>
        </w:rPr>
      </w:pPr>
    </w:p>
    <w:p w14:paraId="02FB4731" w14:textId="77777777" w:rsidR="008E667A" w:rsidRPr="00307613" w:rsidRDefault="008E667A" w:rsidP="008E667A">
      <w:pPr>
        <w:rPr>
          <w:rFonts w:asciiTheme="majorHAnsi" w:hAnsiTheme="majorHAnsi"/>
        </w:rPr>
      </w:pPr>
    </w:p>
    <w:p w14:paraId="7CE6E3E9" w14:textId="77777777" w:rsidR="008E667A" w:rsidRPr="00307613" w:rsidRDefault="008E667A" w:rsidP="008E667A">
      <w:pPr>
        <w:jc w:val="center"/>
        <w:rPr>
          <w:rFonts w:asciiTheme="majorHAnsi" w:hAnsiTheme="majorHAnsi"/>
          <w:szCs w:val="40"/>
          <w:u w:val="single"/>
        </w:rPr>
      </w:pPr>
    </w:p>
    <w:p w14:paraId="40C25BEE" w14:textId="77777777" w:rsidR="008E667A" w:rsidRPr="00307613" w:rsidRDefault="008E667A" w:rsidP="008E667A">
      <w:pPr>
        <w:jc w:val="center"/>
        <w:rPr>
          <w:rFonts w:asciiTheme="majorHAnsi" w:hAnsiTheme="majorHAnsi"/>
          <w:szCs w:val="40"/>
          <w:u w:val="single"/>
        </w:rPr>
      </w:pPr>
    </w:p>
    <w:p w14:paraId="7B4D94CC" w14:textId="77777777" w:rsidR="008E667A" w:rsidRPr="00307613" w:rsidRDefault="008E667A" w:rsidP="008E667A">
      <w:pPr>
        <w:jc w:val="center"/>
        <w:rPr>
          <w:rFonts w:asciiTheme="majorHAnsi" w:hAnsiTheme="majorHAnsi"/>
          <w:szCs w:val="40"/>
          <w:u w:val="single"/>
        </w:rPr>
      </w:pPr>
    </w:p>
    <w:p w14:paraId="6A52400E" w14:textId="77777777" w:rsidR="008E667A" w:rsidRPr="00307613" w:rsidRDefault="008E667A" w:rsidP="008E667A">
      <w:pPr>
        <w:spacing w:line="480" w:lineRule="auto"/>
        <w:jc w:val="center"/>
        <w:rPr>
          <w:rFonts w:asciiTheme="majorHAnsi" w:hAnsiTheme="majorHAnsi"/>
          <w:szCs w:val="40"/>
          <w:u w:val="single"/>
        </w:rPr>
      </w:pPr>
    </w:p>
    <w:p w14:paraId="7070534B" w14:textId="77777777" w:rsidR="008E667A" w:rsidRPr="00307613" w:rsidRDefault="008E667A" w:rsidP="008E667A">
      <w:pPr>
        <w:spacing w:line="480" w:lineRule="auto"/>
        <w:jc w:val="center"/>
        <w:rPr>
          <w:rFonts w:asciiTheme="majorHAnsi" w:hAnsiTheme="majorHAnsi"/>
          <w:szCs w:val="40"/>
          <w:u w:val="single"/>
        </w:rPr>
      </w:pPr>
    </w:p>
    <w:p w14:paraId="203847E7"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2A2B32E0"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564B7990" w14:textId="77777777" w:rsidR="008E667A" w:rsidRPr="00594598" w:rsidRDefault="00380B76" w:rsidP="008E667A">
      <w:pPr>
        <w:spacing w:line="480" w:lineRule="auto"/>
        <w:jc w:val="center"/>
        <w:rPr>
          <w:rFonts w:asciiTheme="majorHAnsi" w:hAnsiTheme="majorHAnsi"/>
          <w:b/>
          <w:sz w:val="32"/>
          <w:szCs w:val="40"/>
        </w:rPr>
      </w:pPr>
      <w:r w:rsidRPr="00594598">
        <w:rPr>
          <w:rFonts w:asciiTheme="majorHAnsi" w:hAnsiTheme="majorHAnsi"/>
          <w:b/>
          <w:sz w:val="32"/>
          <w:szCs w:val="40"/>
        </w:rPr>
        <w:t>Privacy notice for the school workforce</w:t>
      </w:r>
      <w:r w:rsidR="00F6124E" w:rsidRPr="00594598">
        <w:rPr>
          <w:rFonts w:asciiTheme="majorHAnsi" w:hAnsiTheme="majorHAnsi"/>
          <w:b/>
          <w:sz w:val="32"/>
          <w:szCs w:val="40"/>
        </w:rPr>
        <w:t xml:space="preserve"> </w:t>
      </w:r>
    </w:p>
    <w:p w14:paraId="28838060" w14:textId="77777777" w:rsidR="008E667A" w:rsidRPr="00307613" w:rsidRDefault="008E667A" w:rsidP="008E667A">
      <w:pPr>
        <w:jc w:val="center"/>
        <w:rPr>
          <w:rFonts w:asciiTheme="majorHAnsi" w:hAnsiTheme="majorHAnsi"/>
          <w:szCs w:val="40"/>
          <w:u w:val="single"/>
        </w:rPr>
      </w:pPr>
    </w:p>
    <w:p w14:paraId="57E0AE67" w14:textId="77777777" w:rsidR="008E667A" w:rsidRPr="00307613" w:rsidRDefault="008E667A" w:rsidP="008E667A">
      <w:pPr>
        <w:rPr>
          <w:rFonts w:asciiTheme="majorHAnsi" w:hAnsiTheme="majorHAnsi"/>
        </w:rPr>
      </w:pPr>
    </w:p>
    <w:p w14:paraId="618F82DA" w14:textId="01A9205D"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4F3995">
        <w:rPr>
          <w:rFonts w:asciiTheme="majorHAnsi" w:hAnsiTheme="majorHAnsi"/>
        </w:rPr>
        <w:t>23/</w:t>
      </w:r>
      <w:r w:rsidR="00380B76">
        <w:rPr>
          <w:rFonts w:asciiTheme="majorHAnsi" w:hAnsiTheme="majorHAnsi"/>
        </w:rPr>
        <w:t>05/2018</w:t>
      </w:r>
    </w:p>
    <w:p w14:paraId="599BD271"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49E50C72"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164785">
        <w:rPr>
          <w:rFonts w:asciiTheme="majorHAnsi" w:hAnsiTheme="majorHAnsi"/>
        </w:rPr>
        <w:t xml:space="preserve"> March 2026</w:t>
      </w:r>
    </w:p>
    <w:p w14:paraId="731B519F" w14:textId="77777777" w:rsidR="00380B76" w:rsidRPr="00307613" w:rsidRDefault="00380B76" w:rsidP="008E667A">
      <w:pPr>
        <w:spacing w:line="480" w:lineRule="auto"/>
        <w:jc w:val="center"/>
        <w:rPr>
          <w:rFonts w:asciiTheme="majorHAnsi" w:hAnsiTheme="majorHAnsi"/>
        </w:rPr>
      </w:pPr>
    </w:p>
    <w:p w14:paraId="7A17234A" w14:textId="77777777" w:rsidR="008E667A" w:rsidRPr="00DF6E44" w:rsidRDefault="008E667A" w:rsidP="008E667A">
      <w:pPr>
        <w:rPr>
          <w:rFonts w:ascii="Garamond" w:eastAsia="Franklin Gothic Medium" w:hAnsi="Garamond" w:cs="Franklin Gothic Medium"/>
          <w:szCs w:val="20"/>
        </w:rPr>
      </w:pPr>
    </w:p>
    <w:p w14:paraId="64B1C8B0" w14:textId="77777777" w:rsidR="008E667A" w:rsidRPr="00DF6E44" w:rsidRDefault="008E667A" w:rsidP="008E667A">
      <w:pPr>
        <w:rPr>
          <w:rFonts w:ascii="Garamond" w:eastAsia="Franklin Gothic Medium" w:hAnsi="Garamond" w:cs="Franklin Gothic Medium"/>
          <w:szCs w:val="20"/>
        </w:rPr>
      </w:pPr>
    </w:p>
    <w:p w14:paraId="136CFD0E" w14:textId="77777777" w:rsidR="008E667A" w:rsidRPr="00DF6E44" w:rsidRDefault="008E667A" w:rsidP="008E667A">
      <w:pPr>
        <w:rPr>
          <w:rFonts w:ascii="Garamond" w:eastAsia="Franklin Gothic Medium" w:hAnsi="Garamond" w:cs="Franklin Gothic Medium"/>
          <w:szCs w:val="20"/>
        </w:rPr>
      </w:pPr>
    </w:p>
    <w:p w14:paraId="5734B1E4" w14:textId="77777777" w:rsidR="008E667A" w:rsidRPr="00DF6E44" w:rsidRDefault="008E667A" w:rsidP="008E667A">
      <w:pPr>
        <w:rPr>
          <w:rFonts w:ascii="Garamond" w:eastAsia="Franklin Gothic Medium" w:hAnsi="Garamond" w:cs="Franklin Gothic Medium"/>
          <w:szCs w:val="20"/>
        </w:rPr>
      </w:pPr>
    </w:p>
    <w:p w14:paraId="1B994D53" w14:textId="77777777" w:rsidR="008E667A" w:rsidRPr="00DF6E44" w:rsidRDefault="008E667A" w:rsidP="008E667A">
      <w:pPr>
        <w:rPr>
          <w:rFonts w:ascii="Garamond" w:eastAsia="Franklin Gothic Medium" w:hAnsi="Garamond" w:cs="Franklin Gothic Medium"/>
          <w:szCs w:val="20"/>
        </w:rPr>
      </w:pPr>
    </w:p>
    <w:p w14:paraId="6338264B" w14:textId="77777777" w:rsidR="008E667A" w:rsidRPr="00DF6E44" w:rsidRDefault="008E667A" w:rsidP="008E667A">
      <w:pPr>
        <w:rPr>
          <w:rFonts w:ascii="Garamond" w:eastAsia="Franklin Gothic Medium" w:hAnsi="Garamond" w:cs="Franklin Gothic Medium"/>
          <w:szCs w:val="20"/>
        </w:rPr>
      </w:pPr>
    </w:p>
    <w:p w14:paraId="7C21ED79" w14:textId="77777777" w:rsidR="008E667A" w:rsidRPr="00DF6E44" w:rsidRDefault="008E667A" w:rsidP="008E667A">
      <w:pPr>
        <w:rPr>
          <w:rFonts w:ascii="Garamond" w:eastAsia="Franklin Gothic Medium" w:hAnsi="Garamond" w:cs="Franklin Gothic Medium"/>
          <w:szCs w:val="20"/>
        </w:rPr>
      </w:pPr>
    </w:p>
    <w:p w14:paraId="3CA0402E" w14:textId="77777777" w:rsidR="008E667A" w:rsidRPr="00DF6E44" w:rsidRDefault="008E667A" w:rsidP="008E667A">
      <w:pPr>
        <w:rPr>
          <w:rFonts w:ascii="Garamond" w:eastAsia="Franklin Gothic Medium" w:hAnsi="Garamond" w:cs="Franklin Gothic Medium"/>
          <w:szCs w:val="20"/>
        </w:rPr>
      </w:pPr>
    </w:p>
    <w:p w14:paraId="6ACAFD0D" w14:textId="77777777" w:rsidR="008E667A" w:rsidRPr="00DF6E44" w:rsidRDefault="008E667A" w:rsidP="008E667A">
      <w:pPr>
        <w:rPr>
          <w:rFonts w:ascii="Garamond" w:eastAsia="Franklin Gothic Medium" w:hAnsi="Garamond" w:cs="Franklin Gothic Medium"/>
          <w:szCs w:val="20"/>
        </w:rPr>
      </w:pPr>
    </w:p>
    <w:p w14:paraId="085ABB7C" w14:textId="77777777" w:rsidR="008E667A" w:rsidRPr="00DF6E44" w:rsidRDefault="008E667A" w:rsidP="008E667A">
      <w:pPr>
        <w:rPr>
          <w:rFonts w:ascii="Garamond" w:eastAsia="Franklin Gothic Medium" w:hAnsi="Garamond" w:cs="Franklin Gothic Medium"/>
          <w:szCs w:val="20"/>
        </w:rPr>
      </w:pPr>
    </w:p>
    <w:p w14:paraId="1BD73CEC" w14:textId="77777777" w:rsidR="008E667A" w:rsidRPr="00DF6E44" w:rsidRDefault="008E667A" w:rsidP="008E667A">
      <w:pPr>
        <w:rPr>
          <w:rFonts w:ascii="Garamond" w:eastAsia="Franklin Gothic Medium" w:hAnsi="Garamond" w:cs="Franklin Gothic Medium"/>
          <w:szCs w:val="20"/>
        </w:rPr>
      </w:pPr>
    </w:p>
    <w:p w14:paraId="2B48D80B" w14:textId="77777777" w:rsidR="008E667A" w:rsidRPr="00DF6E44" w:rsidRDefault="008E667A" w:rsidP="008E667A">
      <w:pPr>
        <w:rPr>
          <w:rFonts w:ascii="Garamond" w:eastAsia="Franklin Gothic Medium" w:hAnsi="Garamond" w:cs="Franklin Gothic Medium"/>
          <w:szCs w:val="20"/>
        </w:rPr>
      </w:pPr>
    </w:p>
    <w:p w14:paraId="2494DB37" w14:textId="77777777" w:rsidR="008E667A" w:rsidRDefault="008E667A" w:rsidP="008E667A">
      <w:pPr>
        <w:jc w:val="both"/>
        <w:rPr>
          <w:rFonts w:asciiTheme="minorHAnsi" w:hAnsiTheme="minorHAnsi" w:cs="Arial"/>
          <w:b/>
          <w:sz w:val="22"/>
          <w:szCs w:val="22"/>
        </w:rPr>
      </w:pPr>
    </w:p>
    <w:p w14:paraId="7DAA8FD0" w14:textId="77777777" w:rsidR="008E667A" w:rsidRDefault="008E667A" w:rsidP="008E667A">
      <w:pPr>
        <w:jc w:val="both"/>
        <w:rPr>
          <w:rFonts w:asciiTheme="minorHAnsi" w:hAnsiTheme="minorHAnsi" w:cs="Arial"/>
          <w:b/>
          <w:sz w:val="22"/>
          <w:szCs w:val="22"/>
        </w:rPr>
      </w:pPr>
    </w:p>
    <w:p w14:paraId="135C1FAB" w14:textId="77777777" w:rsidR="008E667A" w:rsidRDefault="008E667A" w:rsidP="008E667A">
      <w:pPr>
        <w:jc w:val="both"/>
        <w:rPr>
          <w:rFonts w:asciiTheme="minorHAnsi" w:hAnsiTheme="minorHAnsi" w:cs="Arial"/>
          <w:b/>
          <w:sz w:val="22"/>
          <w:szCs w:val="22"/>
        </w:rPr>
      </w:pPr>
    </w:p>
    <w:bookmarkEnd w:id="0"/>
    <w:p w14:paraId="50379566" w14:textId="77777777" w:rsidR="008E667A" w:rsidRDefault="008E667A" w:rsidP="008E667A">
      <w:pPr>
        <w:jc w:val="both"/>
        <w:rPr>
          <w:rFonts w:asciiTheme="minorHAnsi" w:hAnsiTheme="minorHAnsi" w:cs="Arial"/>
          <w:b/>
          <w:sz w:val="22"/>
          <w:szCs w:val="22"/>
        </w:rPr>
      </w:pPr>
    </w:p>
    <w:p w14:paraId="7F6B3F52" w14:textId="77777777" w:rsidR="00380B76" w:rsidRDefault="00380B76" w:rsidP="008E667A">
      <w:pPr>
        <w:jc w:val="both"/>
        <w:rPr>
          <w:rFonts w:asciiTheme="minorHAnsi" w:hAnsiTheme="minorHAnsi" w:cs="Arial"/>
          <w:b/>
          <w:sz w:val="22"/>
          <w:szCs w:val="22"/>
        </w:rPr>
      </w:pPr>
    </w:p>
    <w:p w14:paraId="506921C0" w14:textId="77777777" w:rsidR="00380B76" w:rsidRDefault="00380B76" w:rsidP="008E667A">
      <w:pPr>
        <w:jc w:val="both"/>
        <w:rPr>
          <w:rFonts w:asciiTheme="minorHAnsi" w:hAnsiTheme="minorHAnsi" w:cs="Arial"/>
          <w:b/>
          <w:sz w:val="22"/>
          <w:szCs w:val="22"/>
        </w:rPr>
      </w:pPr>
    </w:p>
    <w:p w14:paraId="6C40B16B" w14:textId="77777777" w:rsidR="00380B76" w:rsidRDefault="00380B76" w:rsidP="008E667A">
      <w:pPr>
        <w:jc w:val="both"/>
        <w:rPr>
          <w:rFonts w:asciiTheme="minorHAnsi" w:hAnsiTheme="minorHAnsi" w:cs="Arial"/>
          <w:b/>
          <w:sz w:val="22"/>
          <w:szCs w:val="22"/>
        </w:rPr>
      </w:pPr>
    </w:p>
    <w:p w14:paraId="08E33A94" w14:textId="77777777" w:rsidR="00380B76" w:rsidRDefault="00380B76" w:rsidP="008E667A">
      <w:pPr>
        <w:jc w:val="both"/>
        <w:rPr>
          <w:rFonts w:asciiTheme="minorHAnsi" w:hAnsiTheme="minorHAnsi" w:cs="Arial"/>
          <w:b/>
          <w:sz w:val="22"/>
          <w:szCs w:val="22"/>
        </w:rPr>
      </w:pPr>
    </w:p>
    <w:p w14:paraId="104AF80A" w14:textId="77777777" w:rsidR="00380B76" w:rsidRDefault="00380B76" w:rsidP="008E667A">
      <w:pPr>
        <w:jc w:val="both"/>
        <w:rPr>
          <w:rFonts w:asciiTheme="minorHAnsi" w:hAnsiTheme="minorHAnsi" w:cs="Arial"/>
          <w:b/>
          <w:sz w:val="22"/>
          <w:szCs w:val="22"/>
        </w:rPr>
      </w:pPr>
    </w:p>
    <w:p w14:paraId="271A5AEC"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391EC78F" w14:textId="7F07F924"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r>
          <w:rPr>
            <w:noProof/>
            <w:webHidden/>
          </w:rPr>
          <w:fldChar w:fldCharType="begin"/>
        </w:r>
        <w:r>
          <w:rPr>
            <w:noProof/>
            <w:webHidden/>
          </w:rPr>
          <w:instrText xml:space="preserve"> PAGEREF _Toc15632729 \h </w:instrText>
        </w:r>
        <w:r>
          <w:rPr>
            <w:noProof/>
            <w:webHidden/>
          </w:rPr>
        </w:r>
        <w:r>
          <w:rPr>
            <w:noProof/>
            <w:webHidden/>
          </w:rPr>
          <w:fldChar w:fldCharType="separate"/>
        </w:r>
        <w:r w:rsidR="000903C9">
          <w:rPr>
            <w:noProof/>
            <w:webHidden/>
          </w:rPr>
          <w:t>3</w:t>
        </w:r>
        <w:r>
          <w:rPr>
            <w:noProof/>
            <w:webHidden/>
          </w:rPr>
          <w:fldChar w:fldCharType="end"/>
        </w:r>
      </w:hyperlink>
    </w:p>
    <w:p w14:paraId="6CDA78C9" w14:textId="7A3A5D61"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r w:rsidR="00380B76">
          <w:rPr>
            <w:noProof/>
            <w:webHidden/>
          </w:rPr>
          <w:fldChar w:fldCharType="begin"/>
        </w:r>
        <w:r w:rsidR="00380B76">
          <w:rPr>
            <w:noProof/>
            <w:webHidden/>
          </w:rPr>
          <w:instrText xml:space="preserve"> PAGEREF _Toc15632730 \h </w:instrText>
        </w:r>
        <w:r w:rsidR="00380B76">
          <w:rPr>
            <w:noProof/>
            <w:webHidden/>
          </w:rPr>
        </w:r>
        <w:r w:rsidR="00380B76">
          <w:rPr>
            <w:noProof/>
            <w:webHidden/>
          </w:rPr>
          <w:fldChar w:fldCharType="separate"/>
        </w:r>
        <w:r w:rsidR="000903C9">
          <w:rPr>
            <w:noProof/>
            <w:webHidden/>
          </w:rPr>
          <w:t>3</w:t>
        </w:r>
        <w:r w:rsidR="00380B76">
          <w:rPr>
            <w:noProof/>
            <w:webHidden/>
          </w:rPr>
          <w:fldChar w:fldCharType="end"/>
        </w:r>
      </w:hyperlink>
    </w:p>
    <w:p w14:paraId="1458ADEF" w14:textId="7C69455D"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3. Why we use this data</w:t>
        </w:r>
        <w:r w:rsidR="00380B76">
          <w:rPr>
            <w:noProof/>
            <w:webHidden/>
          </w:rPr>
          <w:tab/>
        </w:r>
        <w:r w:rsidR="00380B76">
          <w:rPr>
            <w:noProof/>
            <w:webHidden/>
          </w:rPr>
          <w:fldChar w:fldCharType="begin"/>
        </w:r>
        <w:r w:rsidR="00380B76">
          <w:rPr>
            <w:noProof/>
            <w:webHidden/>
          </w:rPr>
          <w:instrText xml:space="preserve"> PAGEREF _Toc15632731 \h </w:instrText>
        </w:r>
        <w:r w:rsidR="00380B76">
          <w:rPr>
            <w:noProof/>
            <w:webHidden/>
          </w:rPr>
        </w:r>
        <w:r w:rsidR="00380B76">
          <w:rPr>
            <w:noProof/>
            <w:webHidden/>
          </w:rPr>
          <w:fldChar w:fldCharType="separate"/>
        </w:r>
        <w:r w:rsidR="000903C9">
          <w:rPr>
            <w:noProof/>
            <w:webHidden/>
          </w:rPr>
          <w:t>4</w:t>
        </w:r>
        <w:r w:rsidR="00380B76">
          <w:rPr>
            <w:noProof/>
            <w:webHidden/>
          </w:rPr>
          <w:fldChar w:fldCharType="end"/>
        </w:r>
      </w:hyperlink>
    </w:p>
    <w:p w14:paraId="2915677E" w14:textId="5316B237"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r w:rsidR="00380B76">
          <w:rPr>
            <w:noProof/>
            <w:webHidden/>
          </w:rPr>
          <w:fldChar w:fldCharType="begin"/>
        </w:r>
        <w:r w:rsidR="00380B76">
          <w:rPr>
            <w:noProof/>
            <w:webHidden/>
          </w:rPr>
          <w:instrText xml:space="preserve"> PAGEREF _Toc15632732 \h </w:instrText>
        </w:r>
        <w:r w:rsidR="00380B76">
          <w:rPr>
            <w:noProof/>
            <w:webHidden/>
          </w:rPr>
        </w:r>
        <w:r w:rsidR="00380B76">
          <w:rPr>
            <w:noProof/>
            <w:webHidden/>
          </w:rPr>
          <w:fldChar w:fldCharType="separate"/>
        </w:r>
        <w:r w:rsidR="000903C9">
          <w:rPr>
            <w:noProof/>
            <w:webHidden/>
          </w:rPr>
          <w:t>4</w:t>
        </w:r>
        <w:r w:rsidR="00380B76">
          <w:rPr>
            <w:noProof/>
            <w:webHidden/>
          </w:rPr>
          <w:fldChar w:fldCharType="end"/>
        </w:r>
      </w:hyperlink>
    </w:p>
    <w:p w14:paraId="3530130F" w14:textId="77777777"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F6006D">
          <w:rPr>
            <w:noProof/>
            <w:webHidden/>
          </w:rPr>
          <w:t>5</w:t>
        </w:r>
      </w:hyperlink>
    </w:p>
    <w:p w14:paraId="1057E877" w14:textId="5E44F4ED"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380B76">
          <w:rPr>
            <w:noProof/>
            <w:webHidden/>
          </w:rPr>
          <w:fldChar w:fldCharType="begin"/>
        </w:r>
        <w:r w:rsidR="00380B76">
          <w:rPr>
            <w:noProof/>
            <w:webHidden/>
          </w:rPr>
          <w:instrText xml:space="preserve"> PAGEREF _Toc15632734 \h </w:instrText>
        </w:r>
        <w:r w:rsidR="00380B76">
          <w:rPr>
            <w:noProof/>
            <w:webHidden/>
          </w:rPr>
        </w:r>
        <w:r w:rsidR="00380B76">
          <w:rPr>
            <w:noProof/>
            <w:webHidden/>
          </w:rPr>
          <w:fldChar w:fldCharType="separate"/>
        </w:r>
        <w:r w:rsidR="000903C9">
          <w:rPr>
            <w:noProof/>
            <w:webHidden/>
          </w:rPr>
          <w:t>6</w:t>
        </w:r>
        <w:r w:rsidR="00380B76">
          <w:rPr>
            <w:noProof/>
            <w:webHidden/>
          </w:rPr>
          <w:fldChar w:fldCharType="end"/>
        </w:r>
      </w:hyperlink>
    </w:p>
    <w:p w14:paraId="177DD1AF" w14:textId="253C3ECE"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380B76">
          <w:rPr>
            <w:noProof/>
            <w:webHidden/>
          </w:rPr>
          <w:fldChar w:fldCharType="begin"/>
        </w:r>
        <w:r w:rsidR="00380B76">
          <w:rPr>
            <w:noProof/>
            <w:webHidden/>
          </w:rPr>
          <w:instrText xml:space="preserve"> PAGEREF _Toc15632735 \h </w:instrText>
        </w:r>
        <w:r w:rsidR="00380B76">
          <w:rPr>
            <w:noProof/>
            <w:webHidden/>
          </w:rPr>
        </w:r>
        <w:r w:rsidR="00380B76">
          <w:rPr>
            <w:noProof/>
            <w:webHidden/>
          </w:rPr>
          <w:fldChar w:fldCharType="separate"/>
        </w:r>
        <w:r w:rsidR="000903C9">
          <w:rPr>
            <w:noProof/>
            <w:webHidden/>
          </w:rPr>
          <w:t>6</w:t>
        </w:r>
        <w:r w:rsidR="00380B76">
          <w:rPr>
            <w:noProof/>
            <w:webHidden/>
          </w:rPr>
          <w:fldChar w:fldCharType="end"/>
        </w:r>
      </w:hyperlink>
    </w:p>
    <w:p w14:paraId="50E1DFBE" w14:textId="6CD06285"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380B76">
          <w:rPr>
            <w:noProof/>
            <w:webHidden/>
          </w:rPr>
          <w:fldChar w:fldCharType="begin"/>
        </w:r>
        <w:r w:rsidR="00380B76">
          <w:rPr>
            <w:noProof/>
            <w:webHidden/>
          </w:rPr>
          <w:instrText xml:space="preserve"> PAGEREF _Toc15632736 \h </w:instrText>
        </w:r>
        <w:r w:rsidR="00380B76">
          <w:rPr>
            <w:noProof/>
            <w:webHidden/>
          </w:rPr>
        </w:r>
        <w:r w:rsidR="00380B76">
          <w:rPr>
            <w:noProof/>
            <w:webHidden/>
          </w:rPr>
          <w:fldChar w:fldCharType="separate"/>
        </w:r>
        <w:r w:rsidR="000903C9">
          <w:rPr>
            <w:noProof/>
            <w:webHidden/>
          </w:rPr>
          <w:t>7</w:t>
        </w:r>
        <w:r w:rsidR="00380B76">
          <w:rPr>
            <w:noProof/>
            <w:webHidden/>
          </w:rPr>
          <w:fldChar w:fldCharType="end"/>
        </w:r>
      </w:hyperlink>
    </w:p>
    <w:p w14:paraId="04516C92" w14:textId="77777777"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E926C4">
          <w:rPr>
            <w:noProof/>
            <w:webHidden/>
          </w:rPr>
          <w:t>8</w:t>
        </w:r>
      </w:hyperlink>
    </w:p>
    <w:p w14:paraId="42BEC9C5" w14:textId="77777777" w:rsidR="00380B76" w:rsidRPr="00DA7579" w:rsidRDefault="007800F1"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F6006D">
          <w:rPr>
            <w:noProof/>
            <w:webHidden/>
          </w:rPr>
          <w:t>8</w:t>
        </w:r>
      </w:hyperlink>
    </w:p>
    <w:p w14:paraId="2C4F7544" w14:textId="77777777" w:rsidR="00380B76" w:rsidRDefault="00380B76" w:rsidP="00380B76">
      <w:pPr>
        <w:jc w:val="both"/>
        <w:rPr>
          <w:rFonts w:cs="Arial"/>
          <w:noProof/>
          <w:szCs w:val="20"/>
        </w:rPr>
      </w:pPr>
      <w:r>
        <w:rPr>
          <w:rFonts w:cs="Arial"/>
          <w:noProof/>
          <w:szCs w:val="20"/>
        </w:rPr>
        <w:fldChar w:fldCharType="end"/>
      </w:r>
    </w:p>
    <w:p w14:paraId="7F527E5A" w14:textId="77777777" w:rsidR="00380B76" w:rsidRDefault="00380B76" w:rsidP="00380B76">
      <w:pPr>
        <w:jc w:val="both"/>
        <w:rPr>
          <w:rFonts w:cs="Arial"/>
          <w:noProof/>
          <w:szCs w:val="20"/>
        </w:rPr>
      </w:pPr>
    </w:p>
    <w:p w14:paraId="1AC63BEF" w14:textId="77777777" w:rsidR="00380B76" w:rsidRDefault="00380B76" w:rsidP="00380B76">
      <w:pPr>
        <w:jc w:val="both"/>
        <w:rPr>
          <w:rFonts w:cs="Arial"/>
          <w:noProof/>
          <w:szCs w:val="20"/>
        </w:rPr>
      </w:pPr>
    </w:p>
    <w:p w14:paraId="41F5EF67" w14:textId="77777777" w:rsidR="00380B76" w:rsidRDefault="00380B76" w:rsidP="00380B76">
      <w:pPr>
        <w:jc w:val="both"/>
        <w:rPr>
          <w:rFonts w:cs="Arial"/>
          <w:noProof/>
          <w:szCs w:val="20"/>
        </w:rPr>
      </w:pPr>
    </w:p>
    <w:p w14:paraId="12EE295F" w14:textId="77777777" w:rsidR="00380B76" w:rsidRDefault="00380B76" w:rsidP="00380B76">
      <w:pPr>
        <w:jc w:val="both"/>
        <w:rPr>
          <w:rFonts w:cs="Arial"/>
          <w:noProof/>
          <w:szCs w:val="20"/>
        </w:rPr>
      </w:pPr>
    </w:p>
    <w:p w14:paraId="55B5EB04" w14:textId="77777777" w:rsidR="00380B76" w:rsidRDefault="00380B76" w:rsidP="00380B76">
      <w:pPr>
        <w:jc w:val="both"/>
        <w:rPr>
          <w:rFonts w:cs="Arial"/>
          <w:noProof/>
          <w:szCs w:val="20"/>
        </w:rPr>
      </w:pPr>
    </w:p>
    <w:p w14:paraId="3F05D990" w14:textId="77777777" w:rsidR="00380B76" w:rsidRDefault="00380B76" w:rsidP="00380B76">
      <w:pPr>
        <w:jc w:val="both"/>
        <w:rPr>
          <w:rFonts w:cs="Arial"/>
          <w:noProof/>
          <w:szCs w:val="20"/>
        </w:rPr>
      </w:pPr>
    </w:p>
    <w:p w14:paraId="5E782C5F" w14:textId="77777777" w:rsidR="00380B76" w:rsidRDefault="00380B76" w:rsidP="00380B76">
      <w:pPr>
        <w:jc w:val="both"/>
        <w:rPr>
          <w:rFonts w:cs="Arial"/>
          <w:noProof/>
          <w:szCs w:val="20"/>
        </w:rPr>
      </w:pPr>
    </w:p>
    <w:p w14:paraId="434B2828" w14:textId="77777777" w:rsidR="00380B76" w:rsidRDefault="00380B76" w:rsidP="00380B76">
      <w:pPr>
        <w:jc w:val="both"/>
        <w:rPr>
          <w:rFonts w:cs="Arial"/>
          <w:noProof/>
          <w:szCs w:val="20"/>
        </w:rPr>
      </w:pPr>
    </w:p>
    <w:p w14:paraId="355052BC" w14:textId="77777777" w:rsidR="00380B76" w:rsidRDefault="00380B76" w:rsidP="00380B76">
      <w:pPr>
        <w:jc w:val="both"/>
        <w:rPr>
          <w:rFonts w:cs="Arial"/>
          <w:noProof/>
          <w:szCs w:val="20"/>
        </w:rPr>
      </w:pPr>
    </w:p>
    <w:p w14:paraId="6582C5B8" w14:textId="77777777" w:rsidR="00380B76" w:rsidRDefault="00380B76" w:rsidP="00380B76">
      <w:pPr>
        <w:jc w:val="both"/>
        <w:rPr>
          <w:rFonts w:cs="Arial"/>
          <w:noProof/>
          <w:szCs w:val="20"/>
        </w:rPr>
      </w:pPr>
    </w:p>
    <w:p w14:paraId="64E8125C" w14:textId="77777777" w:rsidR="00380B76" w:rsidRDefault="00380B76" w:rsidP="00380B76">
      <w:pPr>
        <w:jc w:val="both"/>
        <w:rPr>
          <w:rFonts w:cs="Arial"/>
          <w:noProof/>
          <w:szCs w:val="20"/>
        </w:rPr>
      </w:pPr>
    </w:p>
    <w:p w14:paraId="3615508E" w14:textId="77777777" w:rsidR="00380B76" w:rsidRDefault="00380B76" w:rsidP="00380B76">
      <w:pPr>
        <w:jc w:val="both"/>
        <w:rPr>
          <w:rFonts w:cs="Arial"/>
          <w:noProof/>
          <w:szCs w:val="20"/>
        </w:rPr>
      </w:pPr>
    </w:p>
    <w:p w14:paraId="6AC01819" w14:textId="77777777" w:rsidR="00380B76" w:rsidRDefault="00380B76" w:rsidP="00380B76">
      <w:pPr>
        <w:jc w:val="both"/>
        <w:rPr>
          <w:rFonts w:cs="Arial"/>
          <w:noProof/>
          <w:szCs w:val="20"/>
        </w:rPr>
      </w:pPr>
    </w:p>
    <w:p w14:paraId="66695FFB" w14:textId="77777777" w:rsidR="00380B76" w:rsidRDefault="00380B76" w:rsidP="00380B76">
      <w:pPr>
        <w:jc w:val="both"/>
        <w:rPr>
          <w:rFonts w:cs="Arial"/>
          <w:noProof/>
          <w:szCs w:val="20"/>
        </w:rPr>
      </w:pPr>
    </w:p>
    <w:p w14:paraId="73940569" w14:textId="77777777" w:rsidR="00380B76" w:rsidRDefault="00380B76" w:rsidP="00380B76">
      <w:pPr>
        <w:jc w:val="both"/>
        <w:rPr>
          <w:rFonts w:cs="Arial"/>
          <w:noProof/>
          <w:szCs w:val="20"/>
        </w:rPr>
      </w:pPr>
    </w:p>
    <w:p w14:paraId="10A07632" w14:textId="77777777" w:rsidR="00380B76" w:rsidRDefault="00380B76" w:rsidP="00380B76">
      <w:pPr>
        <w:jc w:val="both"/>
        <w:rPr>
          <w:rFonts w:cs="Arial"/>
          <w:noProof/>
          <w:szCs w:val="20"/>
        </w:rPr>
      </w:pPr>
    </w:p>
    <w:p w14:paraId="76E3291D" w14:textId="77777777" w:rsidR="00380B76" w:rsidRDefault="00380B76" w:rsidP="00380B76">
      <w:pPr>
        <w:jc w:val="both"/>
        <w:rPr>
          <w:rFonts w:cs="Arial"/>
          <w:noProof/>
          <w:szCs w:val="20"/>
        </w:rPr>
      </w:pPr>
    </w:p>
    <w:p w14:paraId="03AD2C48" w14:textId="77777777" w:rsidR="00380B76" w:rsidRDefault="00380B76" w:rsidP="00380B76">
      <w:pPr>
        <w:jc w:val="both"/>
        <w:rPr>
          <w:rFonts w:cs="Arial"/>
          <w:noProof/>
          <w:szCs w:val="20"/>
        </w:rPr>
      </w:pPr>
    </w:p>
    <w:p w14:paraId="25888B9E" w14:textId="77777777" w:rsidR="00380B76" w:rsidRDefault="00380B76" w:rsidP="00380B76">
      <w:pPr>
        <w:jc w:val="both"/>
        <w:rPr>
          <w:rFonts w:cs="Arial"/>
          <w:noProof/>
          <w:szCs w:val="20"/>
        </w:rPr>
      </w:pPr>
    </w:p>
    <w:p w14:paraId="0260EE7D" w14:textId="77777777" w:rsidR="00380B76" w:rsidRDefault="00380B76" w:rsidP="00380B76">
      <w:pPr>
        <w:jc w:val="both"/>
        <w:rPr>
          <w:rFonts w:cs="Arial"/>
          <w:noProof/>
          <w:szCs w:val="20"/>
        </w:rPr>
      </w:pPr>
    </w:p>
    <w:p w14:paraId="5BA9ECD4" w14:textId="77777777" w:rsidR="00380B76" w:rsidRDefault="00380B76" w:rsidP="00380B76">
      <w:pPr>
        <w:jc w:val="both"/>
        <w:rPr>
          <w:rFonts w:cs="Arial"/>
          <w:noProof/>
          <w:szCs w:val="20"/>
        </w:rPr>
      </w:pPr>
    </w:p>
    <w:p w14:paraId="20EF5C6F" w14:textId="77777777" w:rsidR="00380B76" w:rsidRDefault="00380B76" w:rsidP="00380B76">
      <w:pPr>
        <w:jc w:val="both"/>
        <w:rPr>
          <w:rFonts w:cs="Arial"/>
          <w:noProof/>
          <w:szCs w:val="20"/>
        </w:rPr>
      </w:pPr>
    </w:p>
    <w:p w14:paraId="19B9C985" w14:textId="77777777" w:rsidR="00380B76" w:rsidRDefault="00380B76" w:rsidP="00380B76">
      <w:pPr>
        <w:jc w:val="both"/>
        <w:rPr>
          <w:rFonts w:cs="Arial"/>
          <w:noProof/>
          <w:szCs w:val="20"/>
        </w:rPr>
      </w:pPr>
    </w:p>
    <w:p w14:paraId="0774B9D4" w14:textId="77777777" w:rsidR="00380B76" w:rsidRDefault="00380B76" w:rsidP="00380B76">
      <w:pPr>
        <w:jc w:val="both"/>
        <w:rPr>
          <w:rFonts w:cs="Arial"/>
          <w:noProof/>
          <w:szCs w:val="20"/>
        </w:rPr>
      </w:pPr>
    </w:p>
    <w:p w14:paraId="2409AA92" w14:textId="77777777" w:rsidR="00380B76" w:rsidRDefault="00380B76" w:rsidP="00380B76">
      <w:pPr>
        <w:jc w:val="both"/>
        <w:rPr>
          <w:rFonts w:cs="Arial"/>
          <w:noProof/>
          <w:szCs w:val="20"/>
        </w:rPr>
      </w:pPr>
    </w:p>
    <w:p w14:paraId="21E1717E" w14:textId="77777777" w:rsidR="00380B76" w:rsidRDefault="00380B76" w:rsidP="00380B76">
      <w:pPr>
        <w:jc w:val="both"/>
        <w:rPr>
          <w:rFonts w:cs="Arial"/>
          <w:noProof/>
          <w:szCs w:val="20"/>
        </w:rPr>
      </w:pPr>
    </w:p>
    <w:p w14:paraId="60CBA911" w14:textId="77777777" w:rsidR="00380B76" w:rsidRDefault="00380B76" w:rsidP="00380B76">
      <w:pPr>
        <w:jc w:val="both"/>
        <w:rPr>
          <w:rFonts w:cs="Arial"/>
          <w:noProof/>
          <w:szCs w:val="20"/>
        </w:rPr>
      </w:pPr>
    </w:p>
    <w:p w14:paraId="0021D728" w14:textId="77777777" w:rsidR="00380B76" w:rsidRDefault="00380B76" w:rsidP="00380B76">
      <w:pPr>
        <w:jc w:val="both"/>
        <w:rPr>
          <w:rFonts w:cs="Arial"/>
          <w:noProof/>
          <w:szCs w:val="20"/>
        </w:rPr>
      </w:pPr>
    </w:p>
    <w:p w14:paraId="2D47D52D" w14:textId="77777777" w:rsidR="00380B76" w:rsidRDefault="00380B76" w:rsidP="00380B76">
      <w:pPr>
        <w:pStyle w:val="Heading1"/>
      </w:pPr>
      <w:bookmarkStart w:id="1" w:name="_Toc15632729"/>
      <w:r>
        <w:lastRenderedPageBreak/>
        <w:t>1. Introduction</w:t>
      </w:r>
      <w:bookmarkEnd w:id="1"/>
      <w:r>
        <w:tab/>
      </w:r>
    </w:p>
    <w:p w14:paraId="37C9E94E" w14:textId="77777777" w:rsidR="00380B76" w:rsidRDefault="00380B76" w:rsidP="00380B76">
      <w:pPr>
        <w:pStyle w:val="1bodycopy10pt"/>
      </w:pPr>
      <w:r>
        <w:t>Under UK data protection law, individuals have a right to be informed about how our</w:t>
      </w:r>
      <w:r w:rsidR="00594598">
        <w:t xml:space="preserve"> school/Trust</w:t>
      </w:r>
      <w:r>
        <w:t xml:space="preserve"> uses any personal data that we hold about them. We comply with this right by providing ‘privacy notices’ (sometimes called ‘fair processing notices’) to individuals where we are processing their personal data.</w:t>
      </w:r>
    </w:p>
    <w:p w14:paraId="580821E9" w14:textId="77777777" w:rsidR="00380B76" w:rsidRDefault="00380B76" w:rsidP="00380B76">
      <w:pPr>
        <w:pStyle w:val="1bodycopy10pt"/>
      </w:pPr>
      <w:r>
        <w:t xml:space="preserve">This privacy notice explains how we collect, store and use personal data about </w:t>
      </w:r>
      <w:r w:rsidRPr="00876C37">
        <w:rPr>
          <w:b/>
        </w:rPr>
        <w:t>individuals we employ, or otherwise en</w:t>
      </w:r>
      <w:r>
        <w:rPr>
          <w:b/>
        </w:rPr>
        <w:t>gage to work at our school</w:t>
      </w:r>
      <w:r>
        <w:t>.</w:t>
      </w:r>
    </w:p>
    <w:p w14:paraId="4B09D9E9" w14:textId="1196DF92" w:rsidR="00380B76" w:rsidRDefault="00380B76" w:rsidP="00380B76">
      <w:pPr>
        <w:pStyle w:val="1bodycopy10pt"/>
      </w:pPr>
      <w:r>
        <w:t xml:space="preserve">We, </w:t>
      </w:r>
      <w:r w:rsidR="007800F1">
        <w:rPr>
          <w:szCs w:val="20"/>
        </w:rPr>
        <w:t>Charlton CE Primary School, Barton Road, Dover CT13BL 01304201275</w:t>
      </w:r>
      <w:r w:rsidR="007800F1">
        <w:rPr>
          <w:szCs w:val="20"/>
        </w:rPr>
        <w:t xml:space="preserve"> </w:t>
      </w:r>
      <w:r>
        <w:t>are the ‘data controller’ for the purposes of UK data protection law.</w:t>
      </w:r>
    </w:p>
    <w:p w14:paraId="53F9998F" w14:textId="77777777" w:rsidR="00380B76" w:rsidRDefault="00380B76" w:rsidP="00380B76">
      <w:pPr>
        <w:pStyle w:val="1bodycopy10pt"/>
      </w:pPr>
      <w:r>
        <w:t>Our data pr</w:t>
      </w:r>
      <w:r w:rsidR="00594598">
        <w:t>otection officer is Tracey Howard</w:t>
      </w:r>
      <w:r>
        <w:t xml:space="preserve"> (see ‘Contact us’ below).</w:t>
      </w:r>
    </w:p>
    <w:p w14:paraId="2984DB97" w14:textId="77777777" w:rsidR="00380B76" w:rsidRDefault="00380B76" w:rsidP="00380B76">
      <w:pPr>
        <w:pStyle w:val="Heading1"/>
      </w:pPr>
      <w:bookmarkStart w:id="2" w:name="_Toc15632730"/>
      <w:r>
        <w:t>2. The personal data we hold</w:t>
      </w:r>
      <w:bookmarkEnd w:id="2"/>
    </w:p>
    <w:p w14:paraId="4E766B39" w14:textId="77777777" w:rsidR="00380B76" w:rsidRDefault="00380B76" w:rsidP="00380B76">
      <w:pPr>
        <w:pStyle w:val="1bodycopy10pt"/>
      </w:pPr>
      <w:r>
        <w:t>Personal data that we may collect, use, store and share (when appropriate) about you includes, but is not restricted to:</w:t>
      </w:r>
    </w:p>
    <w:p w14:paraId="2FFC584D" w14:textId="77777777" w:rsidR="00380B76" w:rsidRPr="00DA57A0" w:rsidRDefault="00380B76" w:rsidP="002808AD">
      <w:pPr>
        <w:pStyle w:val="1bodycopy10pt"/>
        <w:numPr>
          <w:ilvl w:val="0"/>
          <w:numId w:val="29"/>
        </w:numPr>
      </w:pPr>
      <w:r w:rsidRPr="00DA57A0">
        <w:t>Contact details</w:t>
      </w:r>
    </w:p>
    <w:p w14:paraId="7ED45FB4" w14:textId="77777777" w:rsidR="00380B76" w:rsidRPr="00DA57A0" w:rsidRDefault="00380B76" w:rsidP="002808AD">
      <w:pPr>
        <w:pStyle w:val="1bodycopy10pt"/>
        <w:numPr>
          <w:ilvl w:val="0"/>
          <w:numId w:val="29"/>
        </w:numPr>
      </w:pPr>
      <w:r w:rsidRPr="00DA57A0">
        <w:t>Date of birth, marital status and gender</w:t>
      </w:r>
    </w:p>
    <w:p w14:paraId="34688583" w14:textId="77777777" w:rsidR="00380B76" w:rsidRPr="00DA57A0" w:rsidRDefault="00380B76" w:rsidP="002808AD">
      <w:pPr>
        <w:pStyle w:val="1bodycopy10pt"/>
        <w:numPr>
          <w:ilvl w:val="0"/>
          <w:numId w:val="29"/>
        </w:numPr>
      </w:pPr>
      <w:r w:rsidRPr="00DA57A0">
        <w:t>Next of kin and emergency contact numbers</w:t>
      </w:r>
    </w:p>
    <w:p w14:paraId="28D6B5A7" w14:textId="77777777" w:rsidR="00380B76" w:rsidRPr="00DA57A0" w:rsidRDefault="00380B76" w:rsidP="002808AD">
      <w:pPr>
        <w:pStyle w:val="1bodycopy10pt"/>
        <w:numPr>
          <w:ilvl w:val="0"/>
          <w:numId w:val="29"/>
        </w:numPr>
      </w:pPr>
      <w:r w:rsidRPr="00DA57A0">
        <w:t>Salary, annual leave, pension and benefits information</w:t>
      </w:r>
    </w:p>
    <w:p w14:paraId="500390F2" w14:textId="77777777" w:rsidR="00380B76" w:rsidRPr="00DA57A0" w:rsidRDefault="00380B76" w:rsidP="002808AD">
      <w:pPr>
        <w:pStyle w:val="1bodycopy10pt"/>
        <w:numPr>
          <w:ilvl w:val="0"/>
          <w:numId w:val="29"/>
        </w:numPr>
      </w:pPr>
      <w:r w:rsidRPr="00DA57A0">
        <w:t>Bank account details, payroll records, National Insurance number and tax status information</w:t>
      </w:r>
    </w:p>
    <w:p w14:paraId="33DC867B" w14:textId="77777777" w:rsidR="00380B76" w:rsidRDefault="00380B76" w:rsidP="002808AD">
      <w:pPr>
        <w:pStyle w:val="1bodycopy10pt"/>
        <w:numPr>
          <w:ilvl w:val="0"/>
          <w:numId w:val="29"/>
        </w:numPr>
      </w:pPr>
      <w:r w:rsidRPr="00DA57A0">
        <w:t>Recruitment information, including copies of right to work documentation, references and other information included in a CV or cover letter or as part of the application process</w:t>
      </w:r>
    </w:p>
    <w:p w14:paraId="2E1FEC1C" w14:textId="77777777" w:rsidR="00C91197" w:rsidRPr="00DA57A0" w:rsidRDefault="00C91197" w:rsidP="002808AD">
      <w:pPr>
        <w:pStyle w:val="1bodycopy10pt"/>
        <w:numPr>
          <w:ilvl w:val="0"/>
          <w:numId w:val="29"/>
        </w:numPr>
      </w:pPr>
      <w:r>
        <w:t xml:space="preserve">Disclosure and Barring Information </w:t>
      </w:r>
    </w:p>
    <w:p w14:paraId="19B1B655" w14:textId="77777777" w:rsidR="00380B76" w:rsidRPr="00DA57A0" w:rsidRDefault="00380B76" w:rsidP="002808AD">
      <w:pPr>
        <w:pStyle w:val="1bodycopy10pt"/>
        <w:numPr>
          <w:ilvl w:val="0"/>
          <w:numId w:val="29"/>
        </w:numPr>
      </w:pPr>
      <w:r w:rsidRPr="00DA57A0">
        <w:t>Qualifications and employment records, including work history, job titles, working hours, training records and professional memberships</w:t>
      </w:r>
    </w:p>
    <w:p w14:paraId="51AC8B48" w14:textId="77777777" w:rsidR="00380B76" w:rsidRPr="00DA57A0" w:rsidRDefault="00380B76" w:rsidP="002808AD">
      <w:pPr>
        <w:pStyle w:val="1bodycopy10pt"/>
        <w:numPr>
          <w:ilvl w:val="0"/>
          <w:numId w:val="29"/>
        </w:numPr>
      </w:pPr>
      <w:r w:rsidRPr="00DA57A0">
        <w:t>Performance information</w:t>
      </w:r>
      <w:r w:rsidR="006C2ABE">
        <w:t xml:space="preserve"> linked to appraisal processes </w:t>
      </w:r>
    </w:p>
    <w:p w14:paraId="63683008" w14:textId="77777777" w:rsidR="00380B76" w:rsidRPr="00DA57A0" w:rsidRDefault="00380B76" w:rsidP="002808AD">
      <w:pPr>
        <w:pStyle w:val="1bodycopy10pt"/>
        <w:numPr>
          <w:ilvl w:val="0"/>
          <w:numId w:val="29"/>
        </w:numPr>
      </w:pPr>
      <w:r w:rsidRPr="00DA57A0">
        <w:t>Outcomes of any disciplinary and/or grievance procedures</w:t>
      </w:r>
    </w:p>
    <w:p w14:paraId="2F078BCF" w14:textId="77777777" w:rsidR="00380B76" w:rsidRPr="00DA57A0" w:rsidRDefault="00380B76" w:rsidP="002808AD">
      <w:pPr>
        <w:pStyle w:val="1bodycopy10pt"/>
        <w:numPr>
          <w:ilvl w:val="0"/>
          <w:numId w:val="29"/>
        </w:numPr>
      </w:pPr>
      <w:r w:rsidRPr="00DA57A0">
        <w:t>Absence data</w:t>
      </w:r>
    </w:p>
    <w:p w14:paraId="4F8B4310" w14:textId="77777777" w:rsidR="00380B76" w:rsidRPr="00DA57A0" w:rsidRDefault="00380B76" w:rsidP="002808AD">
      <w:pPr>
        <w:pStyle w:val="1bodycopy10pt"/>
        <w:numPr>
          <w:ilvl w:val="0"/>
          <w:numId w:val="29"/>
        </w:numPr>
      </w:pPr>
      <w:r w:rsidRPr="00DA57A0">
        <w:t xml:space="preserve">Copy of driving </w:t>
      </w:r>
      <w:proofErr w:type="spellStart"/>
      <w:r w:rsidRPr="00DA57A0">
        <w:t>licence</w:t>
      </w:r>
      <w:proofErr w:type="spellEnd"/>
    </w:p>
    <w:p w14:paraId="2C98A5DD" w14:textId="77777777" w:rsidR="00380B76" w:rsidRDefault="00380B76" w:rsidP="00380B76">
      <w:pPr>
        <w:pStyle w:val="1bodycopy10pt"/>
      </w:pPr>
      <w:r>
        <w:t>We may also collect, use, store and share (when appropriate) information about you that falls into "special categories" of more sensitive personal data. This includes, but is not restricted to, information about:</w:t>
      </w:r>
    </w:p>
    <w:p w14:paraId="771FDC15" w14:textId="77777777" w:rsidR="00380B76" w:rsidRDefault="00380B76" w:rsidP="002808AD">
      <w:pPr>
        <w:pStyle w:val="1bodycopy10pt"/>
        <w:numPr>
          <w:ilvl w:val="0"/>
          <w:numId w:val="28"/>
        </w:numPr>
      </w:pPr>
      <w:r>
        <w:t>Any health conditions you have that we need to be aware of</w:t>
      </w:r>
    </w:p>
    <w:p w14:paraId="1C4B18CD" w14:textId="77777777" w:rsidR="00380B76" w:rsidRDefault="00380B76" w:rsidP="002808AD">
      <w:pPr>
        <w:pStyle w:val="1bodycopy10pt"/>
        <w:numPr>
          <w:ilvl w:val="0"/>
          <w:numId w:val="28"/>
        </w:numPr>
      </w:pPr>
      <w:r>
        <w:t>Sickness records</w:t>
      </w:r>
    </w:p>
    <w:p w14:paraId="08033E07" w14:textId="77777777" w:rsidR="00380B76" w:rsidRDefault="00380B76" w:rsidP="002808AD">
      <w:pPr>
        <w:pStyle w:val="1bodycopy10pt"/>
        <w:numPr>
          <w:ilvl w:val="0"/>
          <w:numId w:val="28"/>
        </w:numPr>
      </w:pPr>
      <w:r>
        <w:t>Photographs and CCTV images captured in school</w:t>
      </w:r>
    </w:p>
    <w:p w14:paraId="7F6F45F1" w14:textId="77777777" w:rsidR="006C2ABE" w:rsidRDefault="006C2ABE" w:rsidP="00380B76">
      <w:pPr>
        <w:pStyle w:val="4Bulletedcopyblue"/>
        <w:numPr>
          <w:ilvl w:val="0"/>
          <w:numId w:val="0"/>
        </w:numPr>
      </w:pPr>
    </w:p>
    <w:p w14:paraId="6ADB1F9E" w14:textId="77777777" w:rsidR="00380B76" w:rsidRPr="00DA57A0" w:rsidRDefault="00380B76" w:rsidP="00380B76">
      <w:pPr>
        <w:pStyle w:val="4Bulletedcopyblue"/>
        <w:numPr>
          <w:ilvl w:val="0"/>
          <w:numId w:val="0"/>
        </w:numPr>
      </w:pPr>
      <w:r>
        <w:t>We may also collect, use, store and share (when appropriate) information about criminal convictions and offences.</w:t>
      </w:r>
    </w:p>
    <w:p w14:paraId="7358CDFB" w14:textId="77777777" w:rsidR="00380B76" w:rsidRDefault="00380B76" w:rsidP="00380B76">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14:paraId="30E31171" w14:textId="77777777" w:rsidR="00380B76" w:rsidRDefault="00380B76" w:rsidP="00380B76">
      <w:pPr>
        <w:pStyle w:val="1bodycopy10pt"/>
      </w:pPr>
    </w:p>
    <w:p w14:paraId="1220EE40" w14:textId="77777777" w:rsidR="00594598" w:rsidRDefault="00594598" w:rsidP="00380B76">
      <w:pPr>
        <w:pStyle w:val="1bodycopy10pt"/>
      </w:pPr>
    </w:p>
    <w:p w14:paraId="1460CAB2" w14:textId="77777777" w:rsidR="00594598" w:rsidRDefault="00594598" w:rsidP="00380B76">
      <w:pPr>
        <w:pStyle w:val="1bodycopy10pt"/>
      </w:pPr>
    </w:p>
    <w:p w14:paraId="604CC00A" w14:textId="77777777" w:rsidR="00380B76" w:rsidRDefault="00380B76" w:rsidP="00380B76">
      <w:pPr>
        <w:pStyle w:val="Heading1"/>
      </w:pPr>
      <w:bookmarkStart w:id="3" w:name="_Toc15632731"/>
      <w:r>
        <w:t>3. Why we use this data</w:t>
      </w:r>
      <w:bookmarkEnd w:id="3"/>
    </w:p>
    <w:p w14:paraId="1A95FA34" w14:textId="77777777" w:rsidR="00380B76" w:rsidRPr="0096062B" w:rsidRDefault="00380B76" w:rsidP="00380B76">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06AC60B4" w14:textId="77777777" w:rsidR="00380B76" w:rsidRPr="00594598" w:rsidRDefault="00380B76" w:rsidP="00380B76">
      <w:pPr>
        <w:pStyle w:val="4Bulletedcopyblue"/>
        <w:numPr>
          <w:ilvl w:val="0"/>
          <w:numId w:val="26"/>
        </w:numPr>
        <w:rPr>
          <w:szCs w:val="24"/>
          <w:lang w:val="en-GB"/>
        </w:rPr>
      </w:pPr>
      <w:r w:rsidRPr="00594598">
        <w:rPr>
          <w:szCs w:val="24"/>
          <w:lang w:val="en-GB"/>
        </w:rPr>
        <w:lastRenderedPageBreak/>
        <w:t>Enable you to be paid</w:t>
      </w:r>
    </w:p>
    <w:p w14:paraId="1E069BA1" w14:textId="77777777" w:rsidR="00380B76" w:rsidRPr="00594598" w:rsidRDefault="00380B76" w:rsidP="00380B76">
      <w:pPr>
        <w:numPr>
          <w:ilvl w:val="0"/>
          <w:numId w:val="26"/>
        </w:numPr>
        <w:spacing w:before="120" w:after="120"/>
        <w:rPr>
          <w:sz w:val="20"/>
        </w:rPr>
      </w:pPr>
      <w:r w:rsidRPr="00594598">
        <w:rPr>
          <w:sz w:val="20"/>
        </w:rPr>
        <w:t>Facilitate safe recruitment, as part of our safeguarding obligations towards pupils</w:t>
      </w:r>
    </w:p>
    <w:p w14:paraId="7E8D38D7" w14:textId="77777777" w:rsidR="00380B76" w:rsidRPr="00594598" w:rsidRDefault="00380B76" w:rsidP="00380B76">
      <w:pPr>
        <w:numPr>
          <w:ilvl w:val="0"/>
          <w:numId w:val="26"/>
        </w:numPr>
        <w:spacing w:before="120" w:after="120"/>
        <w:rPr>
          <w:sz w:val="20"/>
        </w:rPr>
      </w:pPr>
      <w:r w:rsidRPr="00594598">
        <w:rPr>
          <w:sz w:val="20"/>
        </w:rPr>
        <w:t>Support effective performance management</w:t>
      </w:r>
    </w:p>
    <w:p w14:paraId="0ACA89A5" w14:textId="77777777" w:rsidR="00380B76" w:rsidRPr="00594598" w:rsidRDefault="00380B76" w:rsidP="00380B76">
      <w:pPr>
        <w:numPr>
          <w:ilvl w:val="0"/>
          <w:numId w:val="26"/>
        </w:numPr>
        <w:spacing w:before="120" w:after="120"/>
        <w:rPr>
          <w:sz w:val="20"/>
        </w:rPr>
      </w:pPr>
      <w:r w:rsidRPr="00594598">
        <w:rPr>
          <w:sz w:val="20"/>
        </w:rPr>
        <w:t>Inform our recruitment and retention policies</w:t>
      </w:r>
    </w:p>
    <w:p w14:paraId="170F2409" w14:textId="77777777" w:rsidR="00380B76" w:rsidRPr="00594598" w:rsidRDefault="00380B76" w:rsidP="00380B76">
      <w:pPr>
        <w:numPr>
          <w:ilvl w:val="0"/>
          <w:numId w:val="26"/>
        </w:numPr>
        <w:spacing w:before="120" w:after="120"/>
        <w:rPr>
          <w:sz w:val="20"/>
        </w:rPr>
      </w:pPr>
      <w:r w:rsidRPr="00594598">
        <w:rPr>
          <w:sz w:val="20"/>
        </w:rPr>
        <w:t>Allow better financial modelling and planning</w:t>
      </w:r>
    </w:p>
    <w:p w14:paraId="3AE61D60" w14:textId="77777777" w:rsidR="00380B76" w:rsidRPr="00594598" w:rsidRDefault="00380B76" w:rsidP="00380B76">
      <w:pPr>
        <w:numPr>
          <w:ilvl w:val="0"/>
          <w:numId w:val="26"/>
        </w:numPr>
        <w:spacing w:before="120" w:after="120"/>
        <w:rPr>
          <w:sz w:val="20"/>
        </w:rPr>
      </w:pPr>
      <w:r w:rsidRPr="00594598">
        <w:rPr>
          <w:sz w:val="20"/>
        </w:rPr>
        <w:t>Enable equalities monitoring</w:t>
      </w:r>
    </w:p>
    <w:p w14:paraId="2901B6E1" w14:textId="77777777" w:rsidR="00380B76" w:rsidRPr="00594598" w:rsidRDefault="00380B76" w:rsidP="00380B76">
      <w:pPr>
        <w:numPr>
          <w:ilvl w:val="0"/>
          <w:numId w:val="26"/>
        </w:numPr>
        <w:spacing w:before="120" w:after="120"/>
        <w:rPr>
          <w:sz w:val="20"/>
        </w:rPr>
      </w:pPr>
      <w:r w:rsidRPr="00594598">
        <w:rPr>
          <w:sz w:val="20"/>
        </w:rPr>
        <w:t>Improve the management of workforce data across the sector</w:t>
      </w:r>
    </w:p>
    <w:p w14:paraId="41D1A8C2" w14:textId="77777777" w:rsidR="00380B76" w:rsidRDefault="00380B76" w:rsidP="00380B76">
      <w:pPr>
        <w:numPr>
          <w:ilvl w:val="0"/>
          <w:numId w:val="26"/>
        </w:numPr>
        <w:spacing w:before="120" w:after="120"/>
        <w:rPr>
          <w:sz w:val="20"/>
        </w:rPr>
      </w:pPr>
      <w:r w:rsidRPr="00594598">
        <w:rPr>
          <w:sz w:val="20"/>
        </w:rPr>
        <w:t>Support the work of the School Teachers’ Review Body</w:t>
      </w:r>
    </w:p>
    <w:p w14:paraId="2343FE35" w14:textId="77777777" w:rsidR="006C2ABE" w:rsidRPr="00594598" w:rsidRDefault="006C2ABE" w:rsidP="00380B76">
      <w:pPr>
        <w:numPr>
          <w:ilvl w:val="0"/>
          <w:numId w:val="26"/>
        </w:numPr>
        <w:spacing w:before="120" w:after="120"/>
        <w:rPr>
          <w:sz w:val="20"/>
        </w:rPr>
      </w:pPr>
      <w:r>
        <w:rPr>
          <w:sz w:val="20"/>
        </w:rPr>
        <w:t>Staff Surveys</w:t>
      </w:r>
    </w:p>
    <w:p w14:paraId="027C0808" w14:textId="77777777" w:rsidR="00380B76" w:rsidRPr="00164785" w:rsidRDefault="00380B76" w:rsidP="00380B76">
      <w:pPr>
        <w:pStyle w:val="Subhead2"/>
        <w:rPr>
          <w:color w:val="auto"/>
          <w:lang w:val="en-GB"/>
        </w:rPr>
      </w:pPr>
      <w:r w:rsidRPr="00164785">
        <w:rPr>
          <w:color w:val="auto"/>
          <w:lang w:val="en-GB"/>
        </w:rPr>
        <w:t>3.1 Use of your personal data for marketing purposes</w:t>
      </w:r>
    </w:p>
    <w:p w14:paraId="6B4CC709" w14:textId="77777777" w:rsidR="00380B76" w:rsidRPr="00164785" w:rsidRDefault="00380B76" w:rsidP="00380B76">
      <w:pPr>
        <w:pStyle w:val="1bodycopy10pt"/>
        <w:rPr>
          <w:lang w:val="en-GB"/>
        </w:rPr>
      </w:pPr>
      <w:r w:rsidRPr="00164785">
        <w:rPr>
          <w:lang w:val="en-GB"/>
        </w:rPr>
        <w:t xml:space="preserve">Where you have given us consent to do so, we may send you marketing information by email or text promoting school events, campaigns, charitable causes or services that may be of interest to you. </w:t>
      </w:r>
    </w:p>
    <w:p w14:paraId="7B7CA3F2" w14:textId="77777777" w:rsidR="00380B76" w:rsidRPr="00164785" w:rsidRDefault="00380B76" w:rsidP="00380B76">
      <w:pPr>
        <w:pStyle w:val="1bodycopy10pt"/>
        <w:rPr>
          <w:lang w:val="en-GB"/>
        </w:rPr>
      </w:pPr>
      <w:r w:rsidRPr="00164785">
        <w:rPr>
          <w:lang w:val="en-GB"/>
        </w:rPr>
        <w:t>You can withdraw consent or ‘opt out’ of receiving these emails and/or texts at any time by clicking on the ‘Unsubscribe’ link at the bottom of any such communication, or by contacting us (see ‘Contact us’ below).</w:t>
      </w:r>
    </w:p>
    <w:p w14:paraId="77AA7F9C" w14:textId="77777777" w:rsidR="00380B76" w:rsidRPr="00164785" w:rsidRDefault="00380B76" w:rsidP="00380B76">
      <w:pPr>
        <w:pStyle w:val="Subhead2"/>
        <w:rPr>
          <w:color w:val="auto"/>
          <w:lang w:val="en-GB"/>
        </w:rPr>
      </w:pPr>
      <w:r w:rsidRPr="00164785">
        <w:rPr>
          <w:color w:val="auto"/>
          <w:lang w:val="en-GB"/>
        </w:rPr>
        <w:t>3.2 Use of your personal data in automated decision making and profiling</w:t>
      </w:r>
    </w:p>
    <w:p w14:paraId="62EE77E2" w14:textId="77777777" w:rsidR="00380B76" w:rsidRPr="0096062B" w:rsidRDefault="00380B76" w:rsidP="00380B76">
      <w:pPr>
        <w:pStyle w:val="1bodycopy10pt"/>
        <w:rPr>
          <w:lang w:val="en-GB"/>
        </w:rPr>
      </w:pPr>
      <w:r w:rsidRPr="0096062B">
        <w:rPr>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14:paraId="717A0ED0" w14:textId="77777777" w:rsidR="00380B76" w:rsidRDefault="00380B76" w:rsidP="00380B76">
      <w:pPr>
        <w:pStyle w:val="Heading1"/>
      </w:pPr>
      <w:bookmarkStart w:id="4" w:name="_Toc15632732"/>
      <w:r>
        <w:t xml:space="preserve">4. </w:t>
      </w:r>
      <w:r w:rsidRPr="0096062B">
        <w:t>Our l</w:t>
      </w:r>
      <w:r>
        <w:t xml:space="preserve">awful </w:t>
      </w:r>
      <w:r w:rsidRPr="0096062B">
        <w:t>basis for using this data</w:t>
      </w:r>
      <w:bookmarkEnd w:id="4"/>
    </w:p>
    <w:p w14:paraId="7297291C" w14:textId="77777777" w:rsidR="009328AB" w:rsidRDefault="009328AB" w:rsidP="009328AB"/>
    <w:p w14:paraId="2C111893" w14:textId="1E14C5E9" w:rsidR="009328AB" w:rsidRPr="00594A02" w:rsidRDefault="007800F1" w:rsidP="00594A02">
      <w:pPr>
        <w:pStyle w:val="1bodycopy10pt"/>
      </w:pPr>
      <w:r>
        <w:t>Charlton CE Primary School</w:t>
      </w:r>
      <w:r w:rsidR="009328AB" w:rsidRPr="00594A02">
        <w:t xml:space="preserve"> holds the legal right to collect and use personal data relating to members of the workforce. We collect and use personal data in order to meet legal requirements and legitimate interests set out in the GDPR and UK law, including those in relation to the following</w:t>
      </w:r>
      <w:r w:rsidR="00594A02">
        <w:t>:</w:t>
      </w:r>
    </w:p>
    <w:p w14:paraId="26E88D8E" w14:textId="77777777" w:rsidR="009328AB" w:rsidRPr="00F6006D" w:rsidRDefault="009328AB" w:rsidP="00F6006D">
      <w:pPr>
        <w:pStyle w:val="1bodycopy10pt"/>
        <w:numPr>
          <w:ilvl w:val="0"/>
          <w:numId w:val="28"/>
        </w:numPr>
      </w:pPr>
      <w:r w:rsidRPr="00F6006D">
        <w:t>Article 6 of the GDPR, e.g. the processing is necessary for us to comply with the law.</w:t>
      </w:r>
    </w:p>
    <w:p w14:paraId="428B455F" w14:textId="77777777" w:rsidR="009328AB" w:rsidRPr="00F6006D" w:rsidRDefault="009328AB" w:rsidP="00F6006D">
      <w:pPr>
        <w:pStyle w:val="1bodycopy10pt"/>
        <w:numPr>
          <w:ilvl w:val="0"/>
          <w:numId w:val="28"/>
        </w:numPr>
      </w:pPr>
      <w:r w:rsidRPr="00F6006D">
        <w:t xml:space="preserve">Article 9 of the GDPR where the data processed is sensitive personal data and is classified as ‘special category data’, e.g. data revealing ethnic origin. The GDPR says “In particular, this type of data could create more significant risks to a person’s fundamental rights and freedoms. For example, by putting them at risk of unlawful discrimination.” </w:t>
      </w:r>
    </w:p>
    <w:p w14:paraId="73F11D9B" w14:textId="77777777" w:rsidR="009328AB" w:rsidRPr="00F6006D" w:rsidRDefault="009328AB" w:rsidP="00F6006D">
      <w:pPr>
        <w:pStyle w:val="1bodycopy10pt"/>
        <w:numPr>
          <w:ilvl w:val="0"/>
          <w:numId w:val="28"/>
        </w:numPr>
      </w:pPr>
      <w:r w:rsidRPr="00F6006D">
        <w:t xml:space="preserve">Education Act 1996 </w:t>
      </w:r>
    </w:p>
    <w:p w14:paraId="0409CA2F" w14:textId="77777777" w:rsidR="009328AB" w:rsidRPr="00F6006D" w:rsidRDefault="009328AB" w:rsidP="00F6006D">
      <w:pPr>
        <w:pStyle w:val="1bodycopy10pt"/>
        <w:numPr>
          <w:ilvl w:val="0"/>
          <w:numId w:val="28"/>
        </w:numPr>
      </w:pPr>
      <w:r w:rsidRPr="00F6006D">
        <w:t>Education Act 2005 sections 113 and 114 - is a statutory requirement on schools and local authorities for the submission of the school workforce census return, including a set of individual staff records</w:t>
      </w:r>
    </w:p>
    <w:p w14:paraId="069E1EC1" w14:textId="77777777" w:rsidR="009328AB" w:rsidRPr="00594A02" w:rsidRDefault="009328AB" w:rsidP="00594A02">
      <w:pPr>
        <w:pStyle w:val="1bodycopy10pt"/>
      </w:pPr>
      <w:r w:rsidRPr="00594A02">
        <w:t xml:space="preserve">We only collect and use personal information about you when the law allows us to. Most commonly, we use it where we need to: </w:t>
      </w:r>
    </w:p>
    <w:p w14:paraId="7B0E95FF" w14:textId="77777777" w:rsidR="009328AB" w:rsidRPr="00594A02" w:rsidRDefault="009328AB" w:rsidP="00F6006D">
      <w:pPr>
        <w:pStyle w:val="1bodycopy10pt"/>
        <w:numPr>
          <w:ilvl w:val="0"/>
          <w:numId w:val="28"/>
        </w:numPr>
      </w:pPr>
      <w:r w:rsidRPr="00594A02">
        <w:t xml:space="preserve">Fulfil a contract we have entered into with you </w:t>
      </w:r>
    </w:p>
    <w:p w14:paraId="799D4734" w14:textId="77777777" w:rsidR="009328AB" w:rsidRPr="00594A02" w:rsidRDefault="009328AB" w:rsidP="00F6006D">
      <w:pPr>
        <w:pStyle w:val="1bodycopy10pt"/>
        <w:numPr>
          <w:ilvl w:val="0"/>
          <w:numId w:val="28"/>
        </w:numPr>
      </w:pPr>
      <w:r w:rsidRPr="00594A02">
        <w:t xml:space="preserve">Comply with a legal obligation </w:t>
      </w:r>
    </w:p>
    <w:p w14:paraId="21C18191" w14:textId="77777777" w:rsidR="006C2ABE" w:rsidRDefault="009328AB" w:rsidP="00F6006D">
      <w:pPr>
        <w:pStyle w:val="1bodycopy10pt"/>
        <w:numPr>
          <w:ilvl w:val="0"/>
          <w:numId w:val="28"/>
        </w:numPr>
      </w:pPr>
      <w:r w:rsidRPr="00594A02">
        <w:t>Carry out</w:t>
      </w:r>
      <w:r w:rsidR="006C2ABE">
        <w:t xml:space="preserve"> a task in the public interest </w:t>
      </w:r>
    </w:p>
    <w:p w14:paraId="17944BE7" w14:textId="77777777" w:rsidR="009328AB" w:rsidRPr="00594A02" w:rsidRDefault="006C2ABE" w:rsidP="006C2ABE">
      <w:pPr>
        <w:pStyle w:val="1bodycopy10pt"/>
      </w:pPr>
      <w:r>
        <w:t>L</w:t>
      </w:r>
      <w:r w:rsidR="009328AB" w:rsidRPr="00594A02">
        <w:t xml:space="preserve">ess commonly, we may also use personal information about you </w:t>
      </w:r>
      <w:proofErr w:type="spellStart"/>
      <w:r w:rsidR="009328AB" w:rsidRPr="00594A02">
        <w:t>where</w:t>
      </w:r>
      <w:proofErr w:type="spellEnd"/>
      <w:r w:rsidR="009328AB" w:rsidRPr="00594A02">
        <w:t xml:space="preserve">: </w:t>
      </w:r>
    </w:p>
    <w:p w14:paraId="2F30A78C" w14:textId="77777777" w:rsidR="009328AB" w:rsidRPr="00594A02" w:rsidRDefault="009328AB" w:rsidP="00F6006D">
      <w:pPr>
        <w:pStyle w:val="1bodycopy10pt"/>
        <w:numPr>
          <w:ilvl w:val="0"/>
          <w:numId w:val="28"/>
        </w:numPr>
      </w:pPr>
      <w:r w:rsidRPr="00594A02">
        <w:t>You have given us consent to use it in a certain way</w:t>
      </w:r>
    </w:p>
    <w:p w14:paraId="78987C66" w14:textId="77777777" w:rsidR="009328AB" w:rsidRDefault="009328AB" w:rsidP="00F6006D">
      <w:pPr>
        <w:pStyle w:val="1bodycopy10pt"/>
        <w:numPr>
          <w:ilvl w:val="0"/>
          <w:numId w:val="28"/>
        </w:numPr>
      </w:pPr>
      <w:r w:rsidRPr="00594A02">
        <w:t xml:space="preserve">We need to protect your vital interests (or someone else’s interests) </w:t>
      </w:r>
    </w:p>
    <w:p w14:paraId="0CE94D65" w14:textId="77777777" w:rsidR="00C91197" w:rsidRDefault="00C91197" w:rsidP="00F6006D">
      <w:pPr>
        <w:pStyle w:val="1bodycopy10pt"/>
        <w:numPr>
          <w:ilvl w:val="0"/>
          <w:numId w:val="28"/>
        </w:numPr>
      </w:pPr>
      <w:r>
        <w:t xml:space="preserve">We have legitimate interests in processing the data – for example, where; </w:t>
      </w:r>
    </w:p>
    <w:p w14:paraId="6D4AC460" w14:textId="77777777" w:rsidR="00C91197" w:rsidRDefault="00C91197" w:rsidP="00C91197">
      <w:pPr>
        <w:pStyle w:val="1bodycopy10pt"/>
        <w:numPr>
          <w:ilvl w:val="0"/>
          <w:numId w:val="45"/>
        </w:numPr>
      </w:pPr>
      <w:r>
        <w:lastRenderedPageBreak/>
        <w:t xml:space="preserve">You have applied for another position and references are required as part of safer recruitment </w:t>
      </w:r>
    </w:p>
    <w:p w14:paraId="685C88EA" w14:textId="77777777" w:rsidR="00C91197" w:rsidRPr="00594A02" w:rsidRDefault="00C91197" w:rsidP="00C91197">
      <w:pPr>
        <w:pStyle w:val="1bodycopy10pt"/>
        <w:numPr>
          <w:ilvl w:val="0"/>
          <w:numId w:val="45"/>
        </w:numPr>
      </w:pPr>
      <w:r>
        <w:t>Your marital status has changed and we are obliged to inform government office about this</w:t>
      </w:r>
    </w:p>
    <w:p w14:paraId="40FD6488" w14:textId="77777777" w:rsidR="00380B76" w:rsidRDefault="00380B76" w:rsidP="00380B76">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540681FB" w14:textId="77777777" w:rsidR="00C91197" w:rsidRPr="0096062B" w:rsidRDefault="00C91197" w:rsidP="00380B76">
      <w:pPr>
        <w:pStyle w:val="1bodycopy10pt"/>
        <w:rPr>
          <w:lang w:val="en-GB"/>
        </w:rPr>
      </w:pPr>
      <w:r>
        <w:rPr>
          <w:lang w:val="en-GB"/>
        </w:rPr>
        <w:t xml:space="preserve">Some of the reasons listed above for collecting and using personal information about you overlap and there may be several grounds which justify the schools use of your data. </w:t>
      </w:r>
    </w:p>
    <w:p w14:paraId="18B56C74" w14:textId="77777777" w:rsidR="00380B76" w:rsidRPr="0096062B" w:rsidRDefault="00380B76" w:rsidP="00380B76">
      <w:pPr>
        <w:pStyle w:val="Subhead2"/>
        <w:rPr>
          <w:lang w:val="en-GB"/>
        </w:rPr>
      </w:pPr>
      <w:r w:rsidRPr="00164785">
        <w:rPr>
          <w:color w:val="auto"/>
          <w:lang w:val="en-GB"/>
        </w:rPr>
        <w:t>4.1 Our basis for using special category data</w:t>
      </w:r>
    </w:p>
    <w:p w14:paraId="030E51B2" w14:textId="77777777" w:rsidR="00380B76" w:rsidRPr="0096062B" w:rsidRDefault="00380B76" w:rsidP="00380B76">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14:paraId="5760CBF1" w14:textId="77777777" w:rsidR="00380B76" w:rsidRPr="0096062B" w:rsidRDefault="00380B76" w:rsidP="002808AD">
      <w:pPr>
        <w:pStyle w:val="1bodycopy10pt"/>
        <w:numPr>
          <w:ilvl w:val="0"/>
          <w:numId w:val="30"/>
        </w:numPr>
      </w:pPr>
      <w:r w:rsidRPr="0096062B">
        <w:t xml:space="preserve">We have obtained </w:t>
      </w:r>
      <w:r>
        <w:t xml:space="preserve">your </w:t>
      </w:r>
      <w:r w:rsidRPr="0096062B">
        <w:t>explicit consent to use your personal data in a certain way</w:t>
      </w:r>
    </w:p>
    <w:p w14:paraId="377CB1D3" w14:textId="77777777" w:rsidR="00380B76" w:rsidRPr="0096062B" w:rsidRDefault="00380B76" w:rsidP="002808AD">
      <w:pPr>
        <w:pStyle w:val="1bodycopy10pt"/>
        <w:numPr>
          <w:ilvl w:val="0"/>
          <w:numId w:val="30"/>
        </w:numPr>
      </w:pPr>
      <w:r w:rsidRPr="0096062B">
        <w:t>We need to perform or exercise an obligation or right in relation to employment, social security or social protection law</w:t>
      </w:r>
    </w:p>
    <w:p w14:paraId="45BEAAE4" w14:textId="77777777" w:rsidR="00380B76" w:rsidRPr="0096062B" w:rsidRDefault="00380B76" w:rsidP="002808AD">
      <w:pPr>
        <w:pStyle w:val="1bodycopy10pt"/>
        <w:numPr>
          <w:ilvl w:val="0"/>
          <w:numId w:val="30"/>
        </w:numPr>
      </w:pPr>
      <w:r w:rsidRPr="0096062B">
        <w:t>We need to protect an individual’s vital interests (i.e. protect your life or someone else’s life</w:t>
      </w:r>
      <w:r>
        <w:t>)</w:t>
      </w:r>
      <w:r w:rsidRPr="0096062B">
        <w:t xml:space="preserve">, in situations where you’re physically or legally </w:t>
      </w:r>
      <w:r>
        <w:t xml:space="preserve">incapable of giving </w:t>
      </w:r>
      <w:r w:rsidRPr="0096062B">
        <w:t>cons</w:t>
      </w:r>
      <w:r>
        <w:t>ent</w:t>
      </w:r>
    </w:p>
    <w:p w14:paraId="3EAED25B" w14:textId="77777777" w:rsidR="00380B76" w:rsidRPr="0096062B" w:rsidRDefault="00380B76" w:rsidP="002808AD">
      <w:pPr>
        <w:pStyle w:val="1bodycopy10pt"/>
        <w:numPr>
          <w:ilvl w:val="0"/>
          <w:numId w:val="30"/>
        </w:numPr>
      </w:pPr>
      <w:r w:rsidRPr="0096062B">
        <w:t>The data concerned has already been made manifestly public by you</w:t>
      </w:r>
    </w:p>
    <w:p w14:paraId="53C8CB9E" w14:textId="77777777" w:rsidR="00380B76" w:rsidRPr="0096062B" w:rsidRDefault="00380B76" w:rsidP="002808AD">
      <w:pPr>
        <w:pStyle w:val="1bodycopy10pt"/>
        <w:numPr>
          <w:ilvl w:val="0"/>
          <w:numId w:val="30"/>
        </w:numPr>
      </w:pPr>
      <w:r w:rsidRPr="0096062B">
        <w:t xml:space="preserve">We need to process it for the establishment, exercise or </w:t>
      </w:r>
      <w:proofErr w:type="spellStart"/>
      <w:r w:rsidRPr="0096062B">
        <w:t>defence</w:t>
      </w:r>
      <w:proofErr w:type="spellEnd"/>
      <w:r w:rsidRPr="0096062B">
        <w:t xml:space="preserve"> of legal claims</w:t>
      </w:r>
    </w:p>
    <w:p w14:paraId="59384F14" w14:textId="77777777" w:rsidR="00380B76" w:rsidRPr="0096062B" w:rsidRDefault="00380B76" w:rsidP="002808AD">
      <w:pPr>
        <w:pStyle w:val="1bodycopy10pt"/>
        <w:numPr>
          <w:ilvl w:val="0"/>
          <w:numId w:val="30"/>
        </w:numPr>
      </w:pPr>
      <w:r w:rsidRPr="0096062B">
        <w:t>We need to process it for reasons of substantial public interest as defined in legislation</w:t>
      </w:r>
    </w:p>
    <w:p w14:paraId="603E9492" w14:textId="77777777" w:rsidR="00380B76" w:rsidRPr="0096062B" w:rsidRDefault="00380B76" w:rsidP="002808AD">
      <w:pPr>
        <w:pStyle w:val="1bodycopy10pt"/>
        <w:numPr>
          <w:ilvl w:val="0"/>
          <w:numId w:val="30"/>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5BD68ADE" w14:textId="77777777" w:rsidR="00380B76" w:rsidRPr="0096062B" w:rsidRDefault="00380B76" w:rsidP="002808AD">
      <w:pPr>
        <w:pStyle w:val="1bodycopy10pt"/>
        <w:numPr>
          <w:ilvl w:val="0"/>
          <w:numId w:val="30"/>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509A3AB8" w14:textId="77777777" w:rsidR="00380B76" w:rsidRPr="0096062B" w:rsidRDefault="00380B76" w:rsidP="002808AD">
      <w:pPr>
        <w:pStyle w:val="1bodycopy10pt"/>
        <w:numPr>
          <w:ilvl w:val="0"/>
          <w:numId w:val="30"/>
        </w:numPr>
      </w:pPr>
      <w:r w:rsidRPr="0096062B">
        <w:t>We need to process it for archiving purposes, scientific or historical research purposes, or for statistical purposes, and the processing is in the public interest</w:t>
      </w:r>
    </w:p>
    <w:p w14:paraId="47CB770A" w14:textId="77777777" w:rsidR="00380B76" w:rsidRPr="0096062B" w:rsidRDefault="00380B76" w:rsidP="00380B76">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63A29E6F" w14:textId="77777777" w:rsidR="00380B76" w:rsidRPr="0096062B" w:rsidRDefault="00380B76" w:rsidP="002808AD">
      <w:pPr>
        <w:pStyle w:val="1bodycopy10pt"/>
        <w:numPr>
          <w:ilvl w:val="0"/>
          <w:numId w:val="31"/>
        </w:numPr>
      </w:pPr>
      <w:r w:rsidRPr="0096062B">
        <w:t xml:space="preserve">We have obtained </w:t>
      </w:r>
      <w:r>
        <w:t xml:space="preserve">your </w:t>
      </w:r>
      <w:r w:rsidRPr="0096062B">
        <w:t>consent to use it in a specific way</w:t>
      </w:r>
    </w:p>
    <w:p w14:paraId="70A5066D" w14:textId="77777777" w:rsidR="00380B76" w:rsidRPr="0096062B" w:rsidRDefault="00380B76" w:rsidP="002808AD">
      <w:pPr>
        <w:pStyle w:val="1bodycopy10pt"/>
        <w:numPr>
          <w:ilvl w:val="0"/>
          <w:numId w:val="31"/>
        </w:numPr>
      </w:pPr>
      <w:r w:rsidRPr="0096062B">
        <w:t>We need to protect an individual’s vital interests (i.e. protect your life or someone else’s life</w:t>
      </w:r>
      <w:r>
        <w:t>)</w:t>
      </w:r>
      <w:r w:rsidRPr="0096062B">
        <w:t>, in situations where you’re physically or</w:t>
      </w:r>
      <w:r>
        <w:t xml:space="preserve"> legally incapable of giving consent</w:t>
      </w:r>
    </w:p>
    <w:p w14:paraId="05F47857" w14:textId="77777777" w:rsidR="00380B76" w:rsidRPr="0096062B" w:rsidRDefault="00380B76" w:rsidP="002808AD">
      <w:pPr>
        <w:pStyle w:val="1bodycopy10pt"/>
        <w:numPr>
          <w:ilvl w:val="0"/>
          <w:numId w:val="31"/>
        </w:numPr>
      </w:pPr>
      <w:r w:rsidRPr="0096062B">
        <w:t>The data concerned has already been made manifestly public by you</w:t>
      </w:r>
    </w:p>
    <w:p w14:paraId="0EB95516" w14:textId="77777777" w:rsidR="00380B76" w:rsidRPr="0096062B" w:rsidRDefault="00380B76" w:rsidP="002808AD">
      <w:pPr>
        <w:pStyle w:val="1bodycopy10pt"/>
        <w:numPr>
          <w:ilvl w:val="0"/>
          <w:numId w:val="31"/>
        </w:numPr>
      </w:pPr>
      <w:r w:rsidRPr="0096062B">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7701D84C" w14:textId="77777777" w:rsidR="00380B76" w:rsidRDefault="00380B76" w:rsidP="002808AD">
      <w:pPr>
        <w:pStyle w:val="1bodycopy10pt"/>
        <w:numPr>
          <w:ilvl w:val="0"/>
          <w:numId w:val="31"/>
        </w:numPr>
      </w:pPr>
      <w:r w:rsidRPr="0096062B">
        <w:t>We need to process it for reasons of substantial public interest as defined in legislation</w:t>
      </w:r>
    </w:p>
    <w:p w14:paraId="1CD3DB5D" w14:textId="77777777" w:rsidR="006C2ABE" w:rsidRDefault="006C2ABE" w:rsidP="00380B76">
      <w:pPr>
        <w:pStyle w:val="Heading1"/>
      </w:pPr>
      <w:bookmarkStart w:id="5" w:name="_Toc15632733"/>
    </w:p>
    <w:p w14:paraId="06934D17" w14:textId="77777777" w:rsidR="00164785" w:rsidRDefault="00164785" w:rsidP="00164785"/>
    <w:p w14:paraId="5C0117B6" w14:textId="77777777" w:rsidR="00164785" w:rsidRPr="00164785" w:rsidRDefault="00164785" w:rsidP="00164785"/>
    <w:p w14:paraId="30F78F57" w14:textId="77777777" w:rsidR="00380B76" w:rsidRDefault="00380B76" w:rsidP="00380B76">
      <w:pPr>
        <w:pStyle w:val="Heading1"/>
      </w:pPr>
      <w:r>
        <w:t xml:space="preserve">5. </w:t>
      </w:r>
      <w:r w:rsidRPr="0096062B">
        <w:t xml:space="preserve">Collecting this </w:t>
      </w:r>
      <w:r>
        <w:t>data</w:t>
      </w:r>
      <w:bookmarkEnd w:id="5"/>
    </w:p>
    <w:p w14:paraId="2442B780" w14:textId="77777777" w:rsidR="00380B76" w:rsidRPr="0096062B" w:rsidRDefault="00380B76" w:rsidP="00380B76">
      <w:pPr>
        <w:pStyle w:val="1bodycopy10pt"/>
        <w:rPr>
          <w:lang w:val="en-GB"/>
        </w:rPr>
      </w:pPr>
      <w:r w:rsidRPr="0096062B">
        <w:rPr>
          <w:lang w:val="en-GB"/>
        </w:rPr>
        <w:t>While the majority of information we collect about you is mandatory, there is some information that can be provided voluntarily.</w:t>
      </w:r>
    </w:p>
    <w:p w14:paraId="2E867A80" w14:textId="77777777" w:rsidR="00380B76" w:rsidRPr="0096062B" w:rsidRDefault="00380B76" w:rsidP="00380B76">
      <w:pPr>
        <w:pStyle w:val="1bodycopy10pt"/>
        <w:rPr>
          <w:lang w:val="en-GB"/>
        </w:rPr>
      </w:pPr>
      <w:r w:rsidRPr="0096062B">
        <w:rPr>
          <w:lang w:val="en-GB"/>
        </w:rPr>
        <w:lastRenderedPageBreak/>
        <w:t>Whenever we seek to collect information from you, we make it clear whether you must provide this information (and if so, what the possible consequences are of not complying), or whether you have a choice.</w:t>
      </w:r>
    </w:p>
    <w:p w14:paraId="08DD1816" w14:textId="77777777" w:rsidR="00380B76" w:rsidRPr="0096062B" w:rsidRDefault="00380B76" w:rsidP="00380B76">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24F1CC73" w14:textId="77777777" w:rsidR="00380B76" w:rsidRPr="0096062B" w:rsidRDefault="00380B76" w:rsidP="002808AD">
      <w:pPr>
        <w:pStyle w:val="1bodycopy10pt"/>
        <w:numPr>
          <w:ilvl w:val="0"/>
          <w:numId w:val="32"/>
        </w:numPr>
      </w:pPr>
      <w:r w:rsidRPr="0096062B">
        <w:t>Local authorities</w:t>
      </w:r>
    </w:p>
    <w:p w14:paraId="6B3D240D" w14:textId="77777777" w:rsidR="00380B76" w:rsidRPr="0096062B" w:rsidRDefault="00380B76" w:rsidP="002808AD">
      <w:pPr>
        <w:pStyle w:val="1bodycopy10pt"/>
        <w:numPr>
          <w:ilvl w:val="0"/>
          <w:numId w:val="32"/>
        </w:numPr>
      </w:pPr>
      <w:r w:rsidRPr="0096062B">
        <w:t>Government departments or agencies</w:t>
      </w:r>
    </w:p>
    <w:p w14:paraId="239D037B" w14:textId="77777777" w:rsidR="00380B76" w:rsidRDefault="00380B76" w:rsidP="002808AD">
      <w:pPr>
        <w:pStyle w:val="1bodycopy10pt"/>
        <w:numPr>
          <w:ilvl w:val="0"/>
          <w:numId w:val="32"/>
        </w:numPr>
      </w:pPr>
      <w:r w:rsidRPr="0096062B">
        <w:t>Police forces, courts, tribunals</w:t>
      </w:r>
    </w:p>
    <w:p w14:paraId="599B49CB" w14:textId="77777777" w:rsidR="00380B76" w:rsidRDefault="00380B76" w:rsidP="00380B76">
      <w:pPr>
        <w:pStyle w:val="Heading1"/>
      </w:pPr>
      <w:bookmarkStart w:id="6" w:name="_Toc15632734"/>
      <w:r>
        <w:t xml:space="preserve">6. </w:t>
      </w:r>
      <w:r w:rsidRPr="0096062B">
        <w:t>How we store this data</w:t>
      </w:r>
      <w:bookmarkEnd w:id="6"/>
    </w:p>
    <w:p w14:paraId="356ACEDB" w14:textId="77777777" w:rsidR="00380B76" w:rsidRPr="0096062B" w:rsidRDefault="00380B76" w:rsidP="00380B76">
      <w:pPr>
        <w:pStyle w:val="1bodycopy10pt"/>
        <w:rPr>
          <w:lang w:val="en-GB"/>
        </w:rPr>
      </w:pPr>
      <w:r w:rsidRPr="0096062B">
        <w:rPr>
          <w:lang w:val="en-GB"/>
        </w:rPr>
        <w:t xml:space="preserve">We keep personal information about you while </w:t>
      </w:r>
      <w:r>
        <w:rPr>
          <w:lang w:val="en-GB"/>
        </w:rPr>
        <w:t>you work at</w:t>
      </w:r>
      <w:r w:rsidRPr="0096062B">
        <w:rPr>
          <w:lang w:val="en-GB"/>
        </w:rPr>
        <w:t xml:space="preserve"> our school. We may also keep it beyond </w:t>
      </w:r>
      <w:r>
        <w:rPr>
          <w:lang w:val="en-GB"/>
        </w:rPr>
        <w:t>your employment</w:t>
      </w:r>
      <w:r w:rsidRPr="0096062B">
        <w:rPr>
          <w:lang w:val="en-GB"/>
        </w:rPr>
        <w:t xml:space="preserve"> at our s</w:t>
      </w:r>
      <w:r w:rsidR="007C414E">
        <w:rPr>
          <w:lang w:val="en-GB"/>
        </w:rPr>
        <w:t xml:space="preserve">chool if this is necessary. The Trust Data Retention Policy </w:t>
      </w:r>
      <w:r w:rsidRPr="0096062B">
        <w:rPr>
          <w:lang w:val="en-GB"/>
        </w:rPr>
        <w:t xml:space="preserve">sets out how long we keep information about </w:t>
      </w:r>
      <w:r>
        <w:rPr>
          <w:lang w:val="en-GB"/>
        </w:rPr>
        <w:t>staff.</w:t>
      </w:r>
    </w:p>
    <w:p w14:paraId="72A8CF66" w14:textId="77777777" w:rsidR="00420BE2" w:rsidRDefault="00420BE2" w:rsidP="00420BE2">
      <w:pPr>
        <w:pStyle w:val="1bodycopy10pt"/>
        <w:rPr>
          <w:lang w:val="en-GB"/>
        </w:rPr>
      </w:pPr>
      <w:r>
        <w:rPr>
          <w:lang w:val="en-GB"/>
        </w:rPr>
        <w:t>You can request a copy of the Aquila Data Retention Policy by contacting the school.</w:t>
      </w:r>
    </w:p>
    <w:p w14:paraId="3FD5EE6A" w14:textId="77777777" w:rsidR="00380B76" w:rsidRDefault="00380B76" w:rsidP="00380B76">
      <w:pPr>
        <w:pStyle w:val="1bodycopy10pt"/>
        <w:rPr>
          <w:lang w:val="en-GB"/>
        </w:rPr>
      </w:pPr>
      <w:r w:rsidRPr="009C2AE0">
        <w:rPr>
          <w:lang w:val="en-GB"/>
        </w:rPr>
        <w:t xml:space="preserve">We have put in place appropriate security measures to prevent your personal information from being accidentally lost, used or accessed in an unauthorised way, altered or disclosed. </w:t>
      </w:r>
    </w:p>
    <w:p w14:paraId="0D283C17" w14:textId="77777777" w:rsidR="00380B76" w:rsidRDefault="00380B76" w:rsidP="00380B76">
      <w:pPr>
        <w:pStyle w:val="1bodycopy10pt"/>
        <w:rPr>
          <w:lang w:val="en-GB"/>
        </w:rPr>
      </w:pPr>
      <w:r w:rsidRPr="009C2AE0">
        <w:rPr>
          <w:lang w:val="en-GB"/>
        </w:rPr>
        <w:t>We will dispose of your personal data securely when we no longer need it.</w:t>
      </w:r>
    </w:p>
    <w:p w14:paraId="5B960131" w14:textId="77777777" w:rsidR="00380B76" w:rsidRDefault="00380B76" w:rsidP="00380B76">
      <w:pPr>
        <w:pStyle w:val="Heading1"/>
      </w:pPr>
      <w:bookmarkStart w:id="7" w:name="_Toc15632735"/>
      <w:r>
        <w:t>7. Who we share data with</w:t>
      </w:r>
      <w:bookmarkEnd w:id="7"/>
    </w:p>
    <w:p w14:paraId="25F7E73D" w14:textId="77777777" w:rsidR="00380B76" w:rsidRPr="0096062B" w:rsidRDefault="00380B76" w:rsidP="00380B76">
      <w:pPr>
        <w:pStyle w:val="1bodycopy10pt"/>
        <w:rPr>
          <w:lang w:val="en-GB"/>
        </w:rPr>
      </w:pPr>
    </w:p>
    <w:p w14:paraId="326ED704" w14:textId="77777777" w:rsidR="00380B76" w:rsidRPr="0096062B" w:rsidRDefault="00380B76" w:rsidP="00380B76">
      <w:pPr>
        <w:pStyle w:val="1bodycopy10pt"/>
        <w:rPr>
          <w:lang w:val="en-GB"/>
        </w:rPr>
      </w:pPr>
      <w:r w:rsidRPr="0096062B">
        <w:rPr>
          <w:lang w:val="en-GB"/>
        </w:rPr>
        <w:t>We do not share information about you with any third party without consent unless the law and our policies allow us to do so.</w:t>
      </w:r>
    </w:p>
    <w:p w14:paraId="613B95B5" w14:textId="77777777" w:rsidR="00380B76" w:rsidRPr="0096062B" w:rsidRDefault="00380B76" w:rsidP="00380B76">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45EB381D" w14:textId="77777777" w:rsidR="00380B76" w:rsidRPr="00BB73EF" w:rsidRDefault="00380B76" w:rsidP="002808AD">
      <w:pPr>
        <w:pStyle w:val="1bodycopy10pt"/>
        <w:numPr>
          <w:ilvl w:val="0"/>
          <w:numId w:val="33"/>
        </w:numPr>
      </w:pPr>
      <w:r w:rsidRPr="00BB73EF">
        <w:t xml:space="preserve">Our local authority </w:t>
      </w:r>
      <w:r w:rsidR="006C2ABE">
        <w:t xml:space="preserve">(Kent) </w:t>
      </w:r>
      <w:r w:rsidRPr="00BB73EF">
        <w:t>– to meet our legal obligations to share certain information with it, such as safeguarding concerns</w:t>
      </w:r>
    </w:p>
    <w:p w14:paraId="6BD497EF" w14:textId="77777777" w:rsidR="00CD2F01" w:rsidRDefault="00CD2F01" w:rsidP="00CD2F01">
      <w:pPr>
        <w:pStyle w:val="1bodycopy10pt"/>
        <w:numPr>
          <w:ilvl w:val="0"/>
          <w:numId w:val="33"/>
        </w:numPr>
      </w:pPr>
      <w:r w:rsidRPr="00C977EC">
        <w:t>The Department for Education – to meet our legal obligations and as it is necessary for the performance of a task carried out in the public interest and in the exercise of authority</w:t>
      </w:r>
    </w:p>
    <w:p w14:paraId="55D59F23" w14:textId="77777777" w:rsidR="00E35317" w:rsidRPr="00C977EC" w:rsidRDefault="00E35317" w:rsidP="00CD2F01">
      <w:pPr>
        <w:pStyle w:val="1bodycopy10pt"/>
        <w:numPr>
          <w:ilvl w:val="0"/>
          <w:numId w:val="33"/>
        </w:numPr>
      </w:pPr>
      <w:r>
        <w:t>Central and local government - to complete the legal obligation for such things as the workforce census</w:t>
      </w:r>
    </w:p>
    <w:p w14:paraId="7F46F088" w14:textId="77777777" w:rsidR="00CD2F01" w:rsidRDefault="00164785" w:rsidP="00CD2F01">
      <w:pPr>
        <w:pStyle w:val="1bodycopy10pt"/>
        <w:numPr>
          <w:ilvl w:val="0"/>
          <w:numId w:val="33"/>
        </w:numPr>
      </w:pPr>
      <w:r>
        <w:t xml:space="preserve">Our regulator </w:t>
      </w:r>
      <w:r w:rsidR="00CD2F01" w:rsidRPr="00C977EC">
        <w:t>Ofsted – to meet our legal obligations and as it is necessary for the performance of a task carried out</w:t>
      </w:r>
      <w:r w:rsidR="00CD2F01" w:rsidRPr="009B6C5C">
        <w:t xml:space="preserve"> in the public interest and in the exercise of authority</w:t>
      </w:r>
    </w:p>
    <w:p w14:paraId="5F86840C" w14:textId="77777777" w:rsidR="00E35317" w:rsidRDefault="00E35317" w:rsidP="00CD2F01">
      <w:pPr>
        <w:pStyle w:val="1bodycopy10pt"/>
        <w:numPr>
          <w:ilvl w:val="0"/>
          <w:numId w:val="33"/>
        </w:numPr>
      </w:pPr>
      <w:r>
        <w:t>Your family or representatives - to carry out our public task in the event of an emergency</w:t>
      </w:r>
    </w:p>
    <w:p w14:paraId="468496E7" w14:textId="77777777" w:rsidR="00E35317" w:rsidRPr="009B6C5C" w:rsidRDefault="00E35317" w:rsidP="00CD2F01">
      <w:pPr>
        <w:pStyle w:val="1bodycopy10pt"/>
        <w:numPr>
          <w:ilvl w:val="0"/>
          <w:numId w:val="33"/>
        </w:numPr>
      </w:pPr>
      <w:r>
        <w:t xml:space="preserve">Other staff members – to carry out our public tasks, for example having access to your school email address so that information can be shared effectively </w:t>
      </w:r>
    </w:p>
    <w:p w14:paraId="679DEDE3" w14:textId="77777777" w:rsidR="00CD2F01" w:rsidRDefault="00CD2F01" w:rsidP="00CD2F01">
      <w:pPr>
        <w:pStyle w:val="1bodycopy10pt"/>
        <w:numPr>
          <w:ilvl w:val="0"/>
          <w:numId w:val="33"/>
        </w:numPr>
      </w:pPr>
      <w:r w:rsidRPr="00C977EC">
        <w:t>Suppliers and service providers – to enable them to provide the service we have contracted them for</w:t>
      </w:r>
    </w:p>
    <w:p w14:paraId="30BC12BB" w14:textId="65506BAC" w:rsidR="00380B76" w:rsidRPr="007800F1" w:rsidRDefault="007800F1" w:rsidP="007800F1">
      <w:pPr>
        <w:pStyle w:val="1bodycopy10pt"/>
        <w:numPr>
          <w:ilvl w:val="0"/>
          <w:numId w:val="46"/>
        </w:numPr>
      </w:pPr>
      <w:proofErr w:type="spellStart"/>
      <w:r w:rsidRPr="007800F1">
        <w:t>Bromcom</w:t>
      </w:r>
      <w:proofErr w:type="spellEnd"/>
      <w:r w:rsidRPr="007800F1">
        <w:t>, Access People</w:t>
      </w:r>
    </w:p>
    <w:p w14:paraId="3A274DAD" w14:textId="77777777" w:rsidR="00380B76" w:rsidRPr="00BB73EF" w:rsidRDefault="00380B76" w:rsidP="002808AD">
      <w:pPr>
        <w:pStyle w:val="1bodycopy10pt"/>
        <w:numPr>
          <w:ilvl w:val="0"/>
          <w:numId w:val="33"/>
        </w:numPr>
      </w:pPr>
      <w:r w:rsidRPr="00BB73EF">
        <w:t xml:space="preserve">Financial </w:t>
      </w:r>
      <w:proofErr w:type="spellStart"/>
      <w:r w:rsidRPr="00BB73EF">
        <w:t>organisations</w:t>
      </w:r>
      <w:proofErr w:type="spellEnd"/>
    </w:p>
    <w:p w14:paraId="10DBB31A" w14:textId="77777777" w:rsidR="00CD2F01" w:rsidRPr="00C977EC" w:rsidRDefault="00CD2F01" w:rsidP="00CD2F01">
      <w:pPr>
        <w:pStyle w:val="1bodycopy10pt"/>
        <w:numPr>
          <w:ilvl w:val="0"/>
          <w:numId w:val="33"/>
        </w:numPr>
      </w:pPr>
      <w:r w:rsidRPr="00C977EC">
        <w:t>Our auditors – necessary for compliance with a legal obligation</w:t>
      </w:r>
    </w:p>
    <w:p w14:paraId="5772AA56" w14:textId="77777777" w:rsidR="00CD2F01" w:rsidRPr="00C977EC" w:rsidRDefault="00CD2F01" w:rsidP="00CD2F01">
      <w:pPr>
        <w:pStyle w:val="1bodycopy10pt"/>
        <w:numPr>
          <w:ilvl w:val="0"/>
          <w:numId w:val="33"/>
        </w:numPr>
      </w:pPr>
      <w:r w:rsidRPr="00C977EC">
        <w:t xml:space="preserve">External survey and research </w:t>
      </w:r>
      <w:proofErr w:type="spellStart"/>
      <w:r w:rsidR="00E35317">
        <w:t>organisations</w:t>
      </w:r>
      <w:proofErr w:type="spellEnd"/>
      <w:r w:rsidR="00E35317">
        <w:t xml:space="preserve"> </w:t>
      </w:r>
    </w:p>
    <w:p w14:paraId="64FD806E" w14:textId="77777777" w:rsidR="00CD2F01" w:rsidRDefault="00CD2F01" w:rsidP="00CD2F01">
      <w:pPr>
        <w:pStyle w:val="1bodycopy10pt"/>
        <w:numPr>
          <w:ilvl w:val="0"/>
          <w:numId w:val="33"/>
        </w:numPr>
      </w:pPr>
      <w:r w:rsidRPr="00C977EC">
        <w:t>Health authorities – necessary for compliance with a legal obligation, such as safeguarding. In other cases the health professional seeks consent through the school</w:t>
      </w:r>
    </w:p>
    <w:p w14:paraId="6C34D7F8" w14:textId="77777777" w:rsidR="00380B76" w:rsidRPr="00BB73EF" w:rsidRDefault="00380B76" w:rsidP="002808AD">
      <w:pPr>
        <w:pStyle w:val="1bodycopy10pt"/>
        <w:numPr>
          <w:ilvl w:val="0"/>
          <w:numId w:val="33"/>
        </w:numPr>
      </w:pPr>
      <w:r w:rsidRPr="00BB73EF">
        <w:t xml:space="preserve">Security </w:t>
      </w:r>
      <w:proofErr w:type="spellStart"/>
      <w:r w:rsidRPr="00BB73EF">
        <w:t>organisations</w:t>
      </w:r>
      <w:proofErr w:type="spellEnd"/>
      <w:r w:rsidR="00E35317">
        <w:t>- in order to keep our school secure and under the lawful basis of public task, we pass on certain staff members information so that they can be contacted if necessary</w:t>
      </w:r>
    </w:p>
    <w:p w14:paraId="424E4765" w14:textId="77777777" w:rsidR="00380B76" w:rsidRPr="00BB73EF" w:rsidRDefault="00380B76" w:rsidP="002808AD">
      <w:pPr>
        <w:pStyle w:val="1bodycopy10pt"/>
        <w:numPr>
          <w:ilvl w:val="0"/>
          <w:numId w:val="33"/>
        </w:numPr>
      </w:pPr>
      <w:r w:rsidRPr="00BB73EF">
        <w:lastRenderedPageBreak/>
        <w:t xml:space="preserve">Health and social welfare </w:t>
      </w:r>
      <w:proofErr w:type="spellStart"/>
      <w:r w:rsidRPr="00BB73EF">
        <w:t>organisations</w:t>
      </w:r>
      <w:proofErr w:type="spellEnd"/>
      <w:r w:rsidR="00D21A58">
        <w:t xml:space="preserve"> – to carry out our public task with </w:t>
      </w:r>
      <w:proofErr w:type="spellStart"/>
      <w:r w:rsidR="00D21A58">
        <w:t>organisations</w:t>
      </w:r>
      <w:proofErr w:type="spellEnd"/>
      <w:r w:rsidR="00D21A58">
        <w:t xml:space="preserve"> such as occupational health </w:t>
      </w:r>
    </w:p>
    <w:p w14:paraId="5015C2BC" w14:textId="77777777" w:rsidR="00CD2F01" w:rsidRPr="00C977EC" w:rsidRDefault="00CD2F01" w:rsidP="00CD2F01">
      <w:pPr>
        <w:pStyle w:val="1bodycopy10pt"/>
        <w:numPr>
          <w:ilvl w:val="0"/>
          <w:numId w:val="33"/>
        </w:numPr>
      </w:pPr>
      <w:r w:rsidRPr="00C977EC">
        <w:t>Professional advisers and consultants – necessary for the performance of a contract</w:t>
      </w:r>
    </w:p>
    <w:p w14:paraId="6DDC865A" w14:textId="77777777" w:rsidR="00CD2F01" w:rsidRPr="00C977EC" w:rsidRDefault="00CD2F01" w:rsidP="00CD2F01">
      <w:pPr>
        <w:pStyle w:val="1bodycopy10pt"/>
        <w:numPr>
          <w:ilvl w:val="0"/>
          <w:numId w:val="33"/>
        </w:numPr>
      </w:pPr>
      <w:r w:rsidRPr="00C977EC">
        <w:t xml:space="preserve">Charities and voluntary </w:t>
      </w:r>
      <w:proofErr w:type="spellStart"/>
      <w:r w:rsidRPr="00C977EC">
        <w:t>organisations</w:t>
      </w:r>
      <w:proofErr w:type="spellEnd"/>
      <w:r w:rsidRPr="00C977EC">
        <w:t xml:space="preserve"> - necessary for the performance of a task carried out in the public interest and in the exercise of authority</w:t>
      </w:r>
    </w:p>
    <w:p w14:paraId="401B25A7" w14:textId="77777777" w:rsidR="00CD2F01" w:rsidRPr="009B6C5C" w:rsidRDefault="00CD2F01" w:rsidP="00CD2F01">
      <w:pPr>
        <w:pStyle w:val="1bodycopy10pt"/>
        <w:numPr>
          <w:ilvl w:val="0"/>
          <w:numId w:val="33"/>
        </w:numPr>
      </w:pPr>
      <w:r w:rsidRPr="00C977EC">
        <w:t>Police forces,</w:t>
      </w:r>
      <w:r w:rsidRPr="009B6C5C">
        <w:t xml:space="preserve"> courts, tribunals – necessary for compliance with a legal obligation</w:t>
      </w:r>
    </w:p>
    <w:p w14:paraId="6C80545A" w14:textId="77777777" w:rsidR="00380B76" w:rsidRPr="00164785" w:rsidRDefault="00380B76" w:rsidP="00380B76">
      <w:pPr>
        <w:pStyle w:val="Subhead2"/>
        <w:rPr>
          <w:color w:val="auto"/>
          <w:lang w:val="en-GB"/>
        </w:rPr>
      </w:pPr>
      <w:r w:rsidRPr="00164785">
        <w:rPr>
          <w:color w:val="auto"/>
          <w:lang w:val="en-GB"/>
        </w:rPr>
        <w:t>7.1 Transferring data internationally</w:t>
      </w:r>
    </w:p>
    <w:p w14:paraId="1230F4FD" w14:textId="77777777" w:rsidR="00380B76" w:rsidRPr="003940EC" w:rsidRDefault="00380B76" w:rsidP="00380B76">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7B333DC9" w14:textId="77777777" w:rsidR="00380B76" w:rsidRDefault="00380B76" w:rsidP="00380B76">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77D64AD7" w14:textId="77777777" w:rsidR="00380B76" w:rsidRDefault="00380B76" w:rsidP="00380B76">
      <w:pPr>
        <w:pStyle w:val="Heading1"/>
      </w:pPr>
      <w:bookmarkStart w:id="8" w:name="_Toc15632736"/>
      <w:r>
        <w:t>8. Your rights</w:t>
      </w:r>
      <w:bookmarkEnd w:id="8"/>
    </w:p>
    <w:p w14:paraId="73022000" w14:textId="77777777" w:rsidR="00380B76" w:rsidRPr="00164785" w:rsidRDefault="00380B76" w:rsidP="00380B76">
      <w:pPr>
        <w:pStyle w:val="Subhead2"/>
        <w:rPr>
          <w:color w:val="auto"/>
          <w:lang w:val="en-GB"/>
        </w:rPr>
      </w:pPr>
      <w:r w:rsidRPr="00164785">
        <w:rPr>
          <w:color w:val="auto"/>
          <w:lang w:val="en-GB"/>
        </w:rPr>
        <w:t>8.1 How to access personal information that we hold about you</w:t>
      </w:r>
    </w:p>
    <w:p w14:paraId="3392909E" w14:textId="77777777" w:rsidR="00380B76" w:rsidRPr="0096062B" w:rsidRDefault="00380B76" w:rsidP="00380B76">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18C2D78A" w14:textId="77777777" w:rsidR="00380B76" w:rsidRPr="0096062B" w:rsidRDefault="00380B76" w:rsidP="00380B76">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05D39052" w14:textId="77777777" w:rsidR="00380B76" w:rsidRPr="0096062B" w:rsidRDefault="00380B76" w:rsidP="002808AD">
      <w:pPr>
        <w:pStyle w:val="1bodycopy10pt"/>
        <w:numPr>
          <w:ilvl w:val="0"/>
          <w:numId w:val="34"/>
        </w:numPr>
      </w:pPr>
      <w:r w:rsidRPr="0096062B">
        <w:t>Give you a description of it</w:t>
      </w:r>
    </w:p>
    <w:p w14:paraId="20543C55" w14:textId="77777777" w:rsidR="00380B76" w:rsidRPr="0096062B" w:rsidRDefault="00380B76" w:rsidP="002808AD">
      <w:pPr>
        <w:pStyle w:val="1bodycopy10pt"/>
        <w:numPr>
          <w:ilvl w:val="0"/>
          <w:numId w:val="34"/>
        </w:numPr>
      </w:pPr>
      <w:r w:rsidRPr="0096062B">
        <w:t>Tell you why we are holding and processing it, and how long we will keep it for</w:t>
      </w:r>
    </w:p>
    <w:p w14:paraId="5A9B589A" w14:textId="77777777" w:rsidR="00380B76" w:rsidRPr="0096062B" w:rsidRDefault="00380B76" w:rsidP="002808AD">
      <w:pPr>
        <w:pStyle w:val="1bodycopy10pt"/>
        <w:numPr>
          <w:ilvl w:val="0"/>
          <w:numId w:val="34"/>
        </w:numPr>
      </w:pPr>
      <w:r w:rsidRPr="0096062B">
        <w:t>Explain where we got it from, if not from you</w:t>
      </w:r>
    </w:p>
    <w:p w14:paraId="14A2EFFA" w14:textId="77777777" w:rsidR="00380B76" w:rsidRPr="0096062B" w:rsidRDefault="00380B76" w:rsidP="002808AD">
      <w:pPr>
        <w:pStyle w:val="1bodycopy10pt"/>
        <w:numPr>
          <w:ilvl w:val="0"/>
          <w:numId w:val="34"/>
        </w:numPr>
      </w:pPr>
      <w:r w:rsidRPr="0096062B">
        <w:t>Tell you who it has been, or will be, shared with</w:t>
      </w:r>
    </w:p>
    <w:p w14:paraId="49DD101A" w14:textId="77777777" w:rsidR="00380B76" w:rsidRPr="0096062B" w:rsidRDefault="00380B76" w:rsidP="002808AD">
      <w:pPr>
        <w:pStyle w:val="1bodycopy10pt"/>
        <w:numPr>
          <w:ilvl w:val="0"/>
          <w:numId w:val="34"/>
        </w:numPr>
      </w:pPr>
      <w:r w:rsidRPr="0096062B">
        <w:t>Let you know whether any automated decision-making is being applied to the data, and any consequences of this</w:t>
      </w:r>
    </w:p>
    <w:p w14:paraId="40BF9DD2" w14:textId="77777777" w:rsidR="00380B76" w:rsidRPr="0096062B" w:rsidRDefault="00380B76" w:rsidP="002808AD">
      <w:pPr>
        <w:pStyle w:val="1bodycopy10pt"/>
        <w:numPr>
          <w:ilvl w:val="0"/>
          <w:numId w:val="34"/>
        </w:numPr>
      </w:pPr>
      <w:r w:rsidRPr="0096062B">
        <w:t>Give you a copy of the information in an intelligible form</w:t>
      </w:r>
    </w:p>
    <w:p w14:paraId="12165C1B" w14:textId="77777777" w:rsidR="00380B76" w:rsidRPr="0096062B" w:rsidRDefault="00380B76" w:rsidP="00380B76">
      <w:pPr>
        <w:pStyle w:val="1bodycopy10pt"/>
        <w:rPr>
          <w:lang w:val="en-GB"/>
        </w:rPr>
      </w:pPr>
      <w:r w:rsidRPr="0096062B">
        <w:rPr>
          <w:lang w:val="en-GB"/>
        </w:rPr>
        <w:t>You may also have the right for your personal information to be transmitted electronically to another organisation in certain circumstances.</w:t>
      </w:r>
    </w:p>
    <w:p w14:paraId="7ED830FA" w14:textId="77777777" w:rsidR="00380B76" w:rsidRDefault="00380B76" w:rsidP="00380B76">
      <w:pPr>
        <w:pStyle w:val="1bodycopy10pt"/>
        <w:rPr>
          <w:lang w:val="en-GB"/>
        </w:rPr>
      </w:pPr>
      <w:r w:rsidRPr="0096062B">
        <w:rPr>
          <w:lang w:val="en-GB"/>
        </w:rPr>
        <w:t>If you would like to make a request, please conta</w:t>
      </w:r>
      <w:r>
        <w:rPr>
          <w:lang w:val="en-GB"/>
        </w:rPr>
        <w:t>ct us (see ‘Contact us’ below).</w:t>
      </w:r>
    </w:p>
    <w:p w14:paraId="46DBD75D" w14:textId="77777777" w:rsidR="00164785" w:rsidRDefault="00164785" w:rsidP="00380B76">
      <w:pPr>
        <w:pStyle w:val="1bodycopy10pt"/>
        <w:rPr>
          <w:lang w:val="en-GB"/>
        </w:rPr>
      </w:pPr>
    </w:p>
    <w:p w14:paraId="7AE1DE07" w14:textId="77777777" w:rsidR="00164785" w:rsidRPr="0096062B" w:rsidRDefault="00164785" w:rsidP="00380B76">
      <w:pPr>
        <w:pStyle w:val="1bodycopy10pt"/>
        <w:rPr>
          <w:lang w:val="en-GB"/>
        </w:rPr>
      </w:pPr>
    </w:p>
    <w:p w14:paraId="460FAB2D" w14:textId="77777777" w:rsidR="00380B76" w:rsidRPr="00164785" w:rsidRDefault="00380B76" w:rsidP="00380B76">
      <w:pPr>
        <w:pStyle w:val="Subhead2"/>
        <w:rPr>
          <w:color w:val="auto"/>
          <w:lang w:val="en-GB"/>
        </w:rPr>
      </w:pPr>
      <w:r w:rsidRPr="00164785">
        <w:rPr>
          <w:color w:val="auto"/>
          <w:lang w:val="en-GB"/>
        </w:rPr>
        <w:t>8.2 Your other rights regarding your data</w:t>
      </w:r>
    </w:p>
    <w:p w14:paraId="6226C845" w14:textId="77777777" w:rsidR="00380B76" w:rsidRPr="0096062B" w:rsidRDefault="00380B76" w:rsidP="00380B76">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04DDE0A1" w14:textId="77777777" w:rsidR="00380B76" w:rsidRPr="0096062B" w:rsidRDefault="00380B76" w:rsidP="002808AD">
      <w:pPr>
        <w:pStyle w:val="1bodycopy10pt"/>
        <w:numPr>
          <w:ilvl w:val="0"/>
          <w:numId w:val="35"/>
        </w:numPr>
      </w:pPr>
      <w:r w:rsidRPr="0096062B">
        <w:t>Object to our use of your personal data</w:t>
      </w:r>
    </w:p>
    <w:p w14:paraId="4EFF20A2" w14:textId="77777777" w:rsidR="00380B76" w:rsidRPr="0096062B" w:rsidRDefault="00380B76" w:rsidP="002808AD">
      <w:pPr>
        <w:pStyle w:val="1bodycopy10pt"/>
        <w:numPr>
          <w:ilvl w:val="0"/>
          <w:numId w:val="35"/>
        </w:numPr>
      </w:pPr>
      <w:r w:rsidRPr="0096062B">
        <w:t>Prevent your data being used to send direct marketing</w:t>
      </w:r>
    </w:p>
    <w:p w14:paraId="2C93BDC5" w14:textId="77777777" w:rsidR="00380B76" w:rsidRPr="0096062B" w:rsidRDefault="00380B76" w:rsidP="002808AD">
      <w:pPr>
        <w:pStyle w:val="1bodycopy10pt"/>
        <w:numPr>
          <w:ilvl w:val="0"/>
          <w:numId w:val="35"/>
        </w:numPr>
      </w:pPr>
      <w:r w:rsidRPr="0096062B">
        <w:t>Object to and challenge the use of your personal data for decisions being taken by automated means (by a computer or machine, rather than by a person)</w:t>
      </w:r>
    </w:p>
    <w:p w14:paraId="3AE3FD04" w14:textId="77777777" w:rsidR="00380B76" w:rsidRPr="0096062B" w:rsidRDefault="00380B76" w:rsidP="002808AD">
      <w:pPr>
        <w:pStyle w:val="1bodycopy10pt"/>
        <w:numPr>
          <w:ilvl w:val="0"/>
          <w:numId w:val="35"/>
        </w:numPr>
      </w:pPr>
      <w:r w:rsidRPr="0096062B">
        <w:t xml:space="preserve">In certain circumstances, have inaccurate personal data corrected </w:t>
      </w:r>
    </w:p>
    <w:p w14:paraId="576E631C" w14:textId="77777777" w:rsidR="00380B76" w:rsidRDefault="00380B76" w:rsidP="002808AD">
      <w:pPr>
        <w:pStyle w:val="1bodycopy10pt"/>
        <w:numPr>
          <w:ilvl w:val="0"/>
          <w:numId w:val="35"/>
        </w:numPr>
      </w:pPr>
      <w:r w:rsidRPr="0096062B">
        <w:t>In certain circumstances, have the personal data we hold about you deleted or destroyed, or restrict its processing</w:t>
      </w:r>
    </w:p>
    <w:p w14:paraId="40DD0F26" w14:textId="77777777" w:rsidR="00380B76" w:rsidRPr="000C4245" w:rsidRDefault="00380B76" w:rsidP="002808AD">
      <w:pPr>
        <w:pStyle w:val="1bodycopy10pt"/>
        <w:numPr>
          <w:ilvl w:val="0"/>
          <w:numId w:val="35"/>
        </w:numPr>
      </w:pPr>
      <w:r>
        <w:t>W</w:t>
      </w:r>
      <w:r w:rsidRPr="004C1D7A">
        <w:t>ithdraw your consent</w:t>
      </w:r>
      <w:r>
        <w:t>,</w:t>
      </w:r>
      <w:r w:rsidRPr="004C1D7A">
        <w:t xml:space="preserve"> where you </w:t>
      </w:r>
      <w:r>
        <w:t>p</w:t>
      </w:r>
      <w:r w:rsidRPr="004C1D7A">
        <w:t>reviously provided it for the collection, processing and transfer of your personal data for a specific purpose</w:t>
      </w:r>
      <w:r>
        <w:t xml:space="preserve"> </w:t>
      </w:r>
    </w:p>
    <w:p w14:paraId="7B9B06CF" w14:textId="77777777" w:rsidR="00380B76" w:rsidRPr="0096062B" w:rsidRDefault="00380B76" w:rsidP="002808AD">
      <w:pPr>
        <w:pStyle w:val="1bodycopy10pt"/>
        <w:numPr>
          <w:ilvl w:val="0"/>
          <w:numId w:val="35"/>
        </w:numPr>
      </w:pPr>
      <w:r w:rsidRPr="0096062B">
        <w:lastRenderedPageBreak/>
        <w:t>In certain circumstances, be notified of a data breach</w:t>
      </w:r>
    </w:p>
    <w:p w14:paraId="05612385" w14:textId="77777777" w:rsidR="00380B76" w:rsidRPr="0096062B" w:rsidRDefault="00380B76" w:rsidP="002808AD">
      <w:pPr>
        <w:pStyle w:val="1bodycopy10pt"/>
        <w:numPr>
          <w:ilvl w:val="0"/>
          <w:numId w:val="35"/>
        </w:numPr>
      </w:pPr>
      <w:r w:rsidRPr="0096062B">
        <w:t>Make a complaint to the Information Commissioner’s Office</w:t>
      </w:r>
    </w:p>
    <w:p w14:paraId="7A9C6394" w14:textId="77777777" w:rsidR="00380B76" w:rsidRPr="0096062B" w:rsidRDefault="00380B76" w:rsidP="002808AD">
      <w:pPr>
        <w:pStyle w:val="1bodycopy10pt"/>
        <w:numPr>
          <w:ilvl w:val="0"/>
          <w:numId w:val="35"/>
        </w:numPr>
      </w:pPr>
      <w:r w:rsidRPr="0096062B">
        <w:t xml:space="preserve">Claim compensation for damages caused by a breach of the data protection regulations </w:t>
      </w:r>
    </w:p>
    <w:p w14:paraId="5CA522CB" w14:textId="77777777" w:rsidR="00380B76" w:rsidRDefault="00380B76" w:rsidP="00380B76">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4634B3AA" w14:textId="77777777" w:rsidR="00380B76" w:rsidRDefault="00380B76" w:rsidP="00380B76">
      <w:pPr>
        <w:pStyle w:val="Heading1"/>
      </w:pPr>
      <w:bookmarkStart w:id="9" w:name="_Toc15632737"/>
      <w:r>
        <w:t>9. Complaints</w:t>
      </w:r>
      <w:bookmarkEnd w:id="9"/>
    </w:p>
    <w:p w14:paraId="6EDD6C81" w14:textId="77777777" w:rsidR="00380B76" w:rsidRPr="0096062B" w:rsidRDefault="00380B76" w:rsidP="00380B76">
      <w:pPr>
        <w:pStyle w:val="1bodycopy10pt"/>
        <w:rPr>
          <w:lang w:val="en-GB"/>
        </w:rPr>
      </w:pPr>
      <w:r w:rsidRPr="0096062B">
        <w:rPr>
          <w:lang w:val="en-GB"/>
        </w:rPr>
        <w:t>We take any complaints about our collection and use of personal information very seriously.</w:t>
      </w:r>
    </w:p>
    <w:p w14:paraId="3F987258" w14:textId="77777777" w:rsidR="00380B76" w:rsidRPr="0096062B" w:rsidRDefault="00763260" w:rsidP="00380B76">
      <w:pPr>
        <w:pStyle w:val="1bodycopy10pt"/>
        <w:rPr>
          <w:lang w:val="en-GB"/>
        </w:rPr>
      </w:pPr>
      <w:r>
        <w:rPr>
          <w:lang w:val="en-GB"/>
        </w:rPr>
        <w:t xml:space="preserve">If you think that, </w:t>
      </w:r>
      <w:r w:rsidR="00380B76" w:rsidRPr="0096062B">
        <w:rPr>
          <w:lang w:val="en-GB"/>
        </w:rPr>
        <w:t>our collection or use of personal information is unfair, misleading or inappropriate, or have any other concern about our data processing, please raise thi</w:t>
      </w:r>
      <w:r w:rsidR="00380B76">
        <w:rPr>
          <w:lang w:val="en-GB"/>
        </w:rPr>
        <w:t>s with us in the first instance.</w:t>
      </w:r>
    </w:p>
    <w:p w14:paraId="56677FF2" w14:textId="77777777" w:rsidR="00380B76" w:rsidRPr="0096062B" w:rsidRDefault="00380B76" w:rsidP="00380B76">
      <w:pPr>
        <w:pStyle w:val="1bodycopy10pt"/>
        <w:rPr>
          <w:lang w:val="en-GB"/>
        </w:rPr>
      </w:pPr>
      <w:r w:rsidRPr="0096062B">
        <w:rPr>
          <w:lang w:val="en-GB"/>
        </w:rPr>
        <w:t>Alternatively, you can make a complaint to the Information Commissioner’s Office:</w:t>
      </w:r>
    </w:p>
    <w:p w14:paraId="5BA448EB" w14:textId="77777777" w:rsidR="00380B76" w:rsidRPr="0096062B" w:rsidRDefault="00380B76" w:rsidP="00F6006D">
      <w:pPr>
        <w:pStyle w:val="1bodycopy10pt"/>
        <w:numPr>
          <w:ilvl w:val="0"/>
          <w:numId w:val="39"/>
        </w:numPr>
      </w:pPr>
      <w:r w:rsidRPr="0096062B">
        <w:t xml:space="preserve">Report a concern online at </w:t>
      </w:r>
      <w:hyperlink r:id="rId14" w:history="1">
        <w:r w:rsidRPr="001429DB">
          <w:rPr>
            <w:rStyle w:val="Hyperlink"/>
            <w:lang w:val="en-GB"/>
          </w:rPr>
          <w:t>https://ico.org.uk/make-a-complaint/</w:t>
        </w:r>
      </w:hyperlink>
    </w:p>
    <w:p w14:paraId="488E4FB0" w14:textId="77777777" w:rsidR="00380B76" w:rsidRPr="0096062B" w:rsidRDefault="00380B76" w:rsidP="00F6006D">
      <w:pPr>
        <w:pStyle w:val="1bodycopy10pt"/>
        <w:numPr>
          <w:ilvl w:val="0"/>
          <w:numId w:val="39"/>
        </w:numPr>
      </w:pPr>
      <w:r w:rsidRPr="0096062B">
        <w:t>Call 0303 123 1113</w:t>
      </w:r>
    </w:p>
    <w:p w14:paraId="1693F77E" w14:textId="77777777" w:rsidR="00380B76" w:rsidRDefault="00380B76" w:rsidP="00F6006D">
      <w:pPr>
        <w:pStyle w:val="1bodycopy10pt"/>
        <w:numPr>
          <w:ilvl w:val="0"/>
          <w:numId w:val="38"/>
        </w:numPr>
      </w:pPr>
      <w:r w:rsidRPr="0096062B">
        <w:t xml:space="preserve">Or write to: Information Commissioner’s Office, Wycliffe House, Water Lane, </w:t>
      </w:r>
      <w:proofErr w:type="spellStart"/>
      <w:r w:rsidRPr="0096062B">
        <w:t>Wilmslow</w:t>
      </w:r>
      <w:proofErr w:type="spellEnd"/>
      <w:r w:rsidRPr="0096062B">
        <w:t>, Cheshire, SK9 5AF</w:t>
      </w:r>
    </w:p>
    <w:p w14:paraId="458A6D79" w14:textId="77777777" w:rsidR="00380B76" w:rsidRDefault="00380B76" w:rsidP="00380B76">
      <w:pPr>
        <w:pStyle w:val="1bodycopy10pt"/>
        <w:rPr>
          <w:lang w:val="en-GB"/>
        </w:rPr>
      </w:pPr>
    </w:p>
    <w:p w14:paraId="6A96867C" w14:textId="77777777" w:rsidR="00380B76" w:rsidRDefault="00380B76" w:rsidP="00380B76">
      <w:pPr>
        <w:pStyle w:val="Heading1"/>
      </w:pPr>
      <w:bookmarkStart w:id="10" w:name="_Toc15632738"/>
      <w:r>
        <w:t>10. Contact us</w:t>
      </w:r>
      <w:bookmarkEnd w:id="10"/>
    </w:p>
    <w:p w14:paraId="2BB2207C" w14:textId="77777777" w:rsidR="00380B76" w:rsidRPr="00B218B4" w:rsidRDefault="00380B76" w:rsidP="00380B76">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sidR="00594A02">
        <w:rPr>
          <w:lang w:val="en-GB"/>
        </w:rPr>
        <w:t>Aquila’s Data Protection Officer</w:t>
      </w:r>
      <w:r w:rsidRPr="00B218B4">
        <w:rPr>
          <w:lang w:val="en-GB"/>
        </w:rPr>
        <w:t>:</w:t>
      </w:r>
    </w:p>
    <w:p w14:paraId="6B94FBED" w14:textId="77777777" w:rsidR="00380B76" w:rsidRPr="0096062B" w:rsidRDefault="00380B76" w:rsidP="00380B76">
      <w:pPr>
        <w:pStyle w:val="1bodycopy10pt"/>
        <w:rPr>
          <w:lang w:val="en-GB"/>
        </w:rPr>
      </w:pPr>
      <w:r w:rsidRPr="0096062B">
        <w:rPr>
          <w:lang w:val="en-GB"/>
        </w:rPr>
        <w:t>Our data protection officer is:</w:t>
      </w:r>
    </w:p>
    <w:p w14:paraId="4D91ACDB" w14:textId="27007C98" w:rsidR="007C414E" w:rsidRDefault="007C414E" w:rsidP="00380B76">
      <w:pPr>
        <w:pStyle w:val="1bodycopy10pt"/>
        <w:rPr>
          <w:lang w:val="en-GB"/>
        </w:rPr>
      </w:pPr>
      <w:r>
        <w:rPr>
          <w:lang w:val="en-GB"/>
        </w:rPr>
        <w:t xml:space="preserve">Tracey Howard </w:t>
      </w:r>
      <w:hyperlink r:id="rId15" w:history="1">
        <w:r w:rsidR="004F3995">
          <w:rPr>
            <w:rStyle w:val="Hyperlink"/>
          </w:rPr>
          <w:t>DPO@aquilatrust.co.uk</w:t>
        </w:r>
      </w:hyperlink>
    </w:p>
    <w:p w14:paraId="68A12DD7" w14:textId="77777777" w:rsidR="00380B76" w:rsidRPr="0096062B" w:rsidRDefault="00380B76" w:rsidP="00380B76">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0A687A9C" w14:textId="77777777" w:rsidR="00380B76" w:rsidRPr="0096062B" w:rsidRDefault="00380B76" w:rsidP="00380B76">
      <w:pPr>
        <w:pStyle w:val="1bodycopy10pt"/>
        <w:rPr>
          <w:lang w:val="en-GB"/>
        </w:rPr>
      </w:pPr>
      <w:r w:rsidRPr="0096062B">
        <w:rPr>
          <w:lang w:val="en-GB"/>
        </w:rPr>
        <w:t>If you have any questions, concerns or would like more information about anything mentioned in this privacy notice, please contact them:</w:t>
      </w:r>
    </w:p>
    <w:p w14:paraId="5CF3CFE4" w14:textId="77777777" w:rsidR="007800F1" w:rsidRDefault="007800F1" w:rsidP="007800F1">
      <w:pPr>
        <w:pStyle w:val="Heading1"/>
        <w:rPr>
          <w:rFonts w:asciiTheme="minorHAnsi" w:hAnsiTheme="minorHAnsi"/>
          <w:b w:val="0"/>
          <w:sz w:val="22"/>
          <w:szCs w:val="22"/>
        </w:rPr>
      </w:pPr>
      <w:r>
        <w:rPr>
          <w:rFonts w:asciiTheme="minorHAnsi" w:hAnsiTheme="minorHAnsi"/>
          <w:b w:val="0"/>
          <w:sz w:val="22"/>
          <w:szCs w:val="22"/>
        </w:rPr>
        <w:t>Charlton CE Primary School Data Protection Lead</w:t>
      </w:r>
    </w:p>
    <w:p w14:paraId="107B45C2" w14:textId="77777777" w:rsidR="007800F1" w:rsidRDefault="007800F1" w:rsidP="007800F1">
      <w:proofErr w:type="spellStart"/>
      <w:r>
        <w:t>Carisse</w:t>
      </w:r>
      <w:proofErr w:type="spellEnd"/>
      <w:r>
        <w:t xml:space="preserve"> Walker:  </w:t>
      </w:r>
      <w:hyperlink r:id="rId16" w:history="1">
        <w:r w:rsidRPr="00A510B6">
          <w:rPr>
            <w:rStyle w:val="Hyperlink"/>
          </w:rPr>
          <w:t>office@charltonprimary.school</w:t>
        </w:r>
      </w:hyperlink>
    </w:p>
    <w:p w14:paraId="642FD47A" w14:textId="77777777" w:rsidR="007800F1" w:rsidRPr="00906ED9" w:rsidRDefault="007800F1" w:rsidP="007800F1">
      <w:r>
        <w:t>01304201275</w:t>
      </w:r>
    </w:p>
    <w:p w14:paraId="24CFA208" w14:textId="77777777" w:rsidR="00380B76" w:rsidRDefault="00380B76" w:rsidP="00380B76">
      <w:pPr>
        <w:jc w:val="both"/>
        <w:rPr>
          <w:rFonts w:cs="Arial"/>
          <w:noProof/>
          <w:szCs w:val="20"/>
        </w:rPr>
      </w:pPr>
    </w:p>
    <w:p w14:paraId="4C87DCB4" w14:textId="77777777" w:rsidR="00380B76" w:rsidRDefault="00380B76" w:rsidP="00380B76">
      <w:pPr>
        <w:jc w:val="both"/>
        <w:rPr>
          <w:rFonts w:cs="Arial"/>
          <w:noProof/>
          <w:szCs w:val="20"/>
        </w:rPr>
      </w:pPr>
    </w:p>
    <w:p w14:paraId="132AD064" w14:textId="77777777" w:rsidR="00380B76" w:rsidRDefault="00380B76" w:rsidP="00380B76">
      <w:pPr>
        <w:jc w:val="both"/>
        <w:rPr>
          <w:rFonts w:asciiTheme="minorHAnsi" w:hAnsiTheme="minorHAnsi" w:cs="Arial"/>
          <w:b/>
          <w:sz w:val="22"/>
          <w:szCs w:val="22"/>
        </w:rPr>
      </w:pPr>
    </w:p>
    <w:sectPr w:rsidR="00380B76" w:rsidSect="008E667A">
      <w:footerReference w:type="default" r:id="rId17"/>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68A7" w14:textId="77777777" w:rsidR="00F0659D" w:rsidRDefault="00F0659D">
      <w:r>
        <w:separator/>
      </w:r>
    </w:p>
  </w:endnote>
  <w:endnote w:type="continuationSeparator" w:id="0">
    <w:p w14:paraId="18B18CC5" w14:textId="77777777" w:rsidR="00F0659D" w:rsidRDefault="00F0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52AAA34C" w14:textId="223355E9" w:rsidR="00594598" w:rsidRDefault="00594598">
        <w:pPr>
          <w:pStyle w:val="Footer"/>
        </w:pPr>
        <w:r>
          <w:t xml:space="preserve">Page | </w:t>
        </w:r>
        <w:r>
          <w:fldChar w:fldCharType="begin"/>
        </w:r>
        <w:r>
          <w:instrText xml:space="preserve"> PAGE   \* MERGEFORMAT </w:instrText>
        </w:r>
        <w:r>
          <w:fldChar w:fldCharType="separate"/>
        </w:r>
        <w:r w:rsidR="00420BE2">
          <w:rPr>
            <w:noProof/>
          </w:rPr>
          <w:t>8</w:t>
        </w:r>
        <w:r>
          <w:rPr>
            <w:noProof/>
          </w:rPr>
          <w:fldChar w:fldCharType="end"/>
        </w:r>
      </w:p>
    </w:sdtContent>
  </w:sdt>
  <w:p w14:paraId="77477EA3"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4E9A" w14:textId="77777777" w:rsidR="00F0659D" w:rsidRDefault="00F0659D">
      <w:r>
        <w:separator/>
      </w:r>
    </w:p>
  </w:footnote>
  <w:footnote w:type="continuationSeparator" w:id="0">
    <w:p w14:paraId="7D3BD4CA" w14:textId="77777777" w:rsidR="00F0659D" w:rsidRDefault="00F06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B40"/>
    <w:multiLevelType w:val="hybridMultilevel"/>
    <w:tmpl w:val="9FDC52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B7195"/>
    <w:multiLevelType w:val="hybridMultilevel"/>
    <w:tmpl w:val="61DE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4F67"/>
    <w:multiLevelType w:val="hybridMultilevel"/>
    <w:tmpl w:val="B8D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F1DD5"/>
    <w:multiLevelType w:val="hybridMultilevel"/>
    <w:tmpl w:val="53DC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06AE3"/>
    <w:multiLevelType w:val="hybridMultilevel"/>
    <w:tmpl w:val="A73C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FD3DA6"/>
    <w:multiLevelType w:val="hybridMultilevel"/>
    <w:tmpl w:val="A00A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E34CA"/>
    <w:multiLevelType w:val="hybridMultilevel"/>
    <w:tmpl w:val="AC108C2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E2C3E"/>
    <w:multiLevelType w:val="hybridMultilevel"/>
    <w:tmpl w:val="EB5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42043"/>
    <w:multiLevelType w:val="hybridMultilevel"/>
    <w:tmpl w:val="C4E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9"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93E741A"/>
    <w:multiLevelType w:val="hybridMultilevel"/>
    <w:tmpl w:val="4114301C"/>
    <w:lvl w:ilvl="0" w:tplc="349EDB0E">
      <w:start w:val="4"/>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D5F43A4"/>
    <w:multiLevelType w:val="multilevel"/>
    <w:tmpl w:val="5FA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461A8"/>
    <w:multiLevelType w:val="hybridMultilevel"/>
    <w:tmpl w:val="65FC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F1D1C"/>
    <w:multiLevelType w:val="hybridMultilevel"/>
    <w:tmpl w:val="D684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66EA9"/>
    <w:multiLevelType w:val="hybridMultilevel"/>
    <w:tmpl w:val="5714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1347C"/>
    <w:multiLevelType w:val="hybridMultilevel"/>
    <w:tmpl w:val="6D20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C09FD"/>
    <w:multiLevelType w:val="multilevel"/>
    <w:tmpl w:val="C9DC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538DE"/>
    <w:multiLevelType w:val="hybridMultilevel"/>
    <w:tmpl w:val="B33E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824CB"/>
    <w:multiLevelType w:val="multilevel"/>
    <w:tmpl w:val="5480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E726D"/>
    <w:multiLevelType w:val="hybridMultilevel"/>
    <w:tmpl w:val="053A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A5762"/>
    <w:multiLevelType w:val="hybridMultilevel"/>
    <w:tmpl w:val="055C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FB14E6F4"/>
    <w:lvl w:ilvl="0" w:tplc="4FDC43C4">
      <w:start w:val="1"/>
      <w:numFmt w:val="bullet"/>
      <w:pStyle w:val="4Bulletedcopyblue"/>
      <w:lvlText w:val=""/>
      <w:lvlPicBulletId w:val="0"/>
      <w:lvlJc w:val="left"/>
      <w:pPr>
        <w:ind w:left="596"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9"/>
  </w:num>
  <w:num w:numId="3">
    <w:abstractNumId w:val="28"/>
  </w:num>
  <w:num w:numId="4">
    <w:abstractNumId w:val="29"/>
  </w:num>
  <w:num w:numId="5">
    <w:abstractNumId w:val="18"/>
  </w:num>
  <w:num w:numId="6">
    <w:abstractNumId w:val="31"/>
  </w:num>
  <w:num w:numId="7">
    <w:abstractNumId w:val="25"/>
  </w:num>
  <w:num w:numId="8">
    <w:abstractNumId w:val="22"/>
  </w:num>
  <w:num w:numId="9">
    <w:abstractNumId w:val="21"/>
  </w:num>
  <w:num w:numId="10">
    <w:abstractNumId w:val="24"/>
  </w:num>
  <w:num w:numId="11">
    <w:abstractNumId w:val="26"/>
  </w:num>
  <w:num w:numId="12">
    <w:abstractNumId w:val="27"/>
  </w:num>
  <w:num w:numId="13">
    <w:abstractNumId w:val="17"/>
  </w:num>
  <w:num w:numId="14">
    <w:abstractNumId w:val="13"/>
  </w:num>
  <w:num w:numId="15">
    <w:abstractNumId w:val="40"/>
  </w:num>
  <w:num w:numId="16">
    <w:abstractNumId w:val="9"/>
  </w:num>
  <w:num w:numId="17">
    <w:abstractNumId w:val="14"/>
  </w:num>
  <w:num w:numId="18">
    <w:abstractNumId w:val="23"/>
  </w:num>
  <w:num w:numId="19">
    <w:abstractNumId w:val="16"/>
  </w:num>
  <w:num w:numId="20">
    <w:abstractNumId w:val="19"/>
  </w:num>
  <w:num w:numId="21">
    <w:abstractNumId w:val="8"/>
  </w:num>
  <w:num w:numId="22">
    <w:abstractNumId w:val="11"/>
  </w:num>
  <w:num w:numId="23">
    <w:abstractNumId w:val="30"/>
  </w:num>
  <w:num w:numId="24">
    <w:abstractNumId w:val="4"/>
  </w:num>
  <w:num w:numId="25">
    <w:abstractNumId w:val="45"/>
  </w:num>
  <w:num w:numId="26">
    <w:abstractNumId w:val="6"/>
  </w:num>
  <w:num w:numId="27">
    <w:abstractNumId w:val="12"/>
  </w:num>
  <w:num w:numId="28">
    <w:abstractNumId w:val="10"/>
  </w:num>
  <w:num w:numId="29">
    <w:abstractNumId w:val="35"/>
  </w:num>
  <w:num w:numId="30">
    <w:abstractNumId w:val="7"/>
  </w:num>
  <w:num w:numId="31">
    <w:abstractNumId w:val="41"/>
  </w:num>
  <w:num w:numId="32">
    <w:abstractNumId w:val="36"/>
  </w:num>
  <w:num w:numId="33">
    <w:abstractNumId w:val="44"/>
  </w:num>
  <w:num w:numId="34">
    <w:abstractNumId w:val="3"/>
  </w:num>
  <w:num w:numId="35">
    <w:abstractNumId w:val="34"/>
  </w:num>
  <w:num w:numId="36">
    <w:abstractNumId w:val="5"/>
  </w:num>
  <w:num w:numId="37">
    <w:abstractNumId w:val="43"/>
  </w:num>
  <w:num w:numId="38">
    <w:abstractNumId w:val="2"/>
  </w:num>
  <w:num w:numId="39">
    <w:abstractNumId w:val="37"/>
  </w:num>
  <w:num w:numId="40">
    <w:abstractNumId w:val="15"/>
  </w:num>
  <w:num w:numId="41">
    <w:abstractNumId w:val="20"/>
  </w:num>
  <w:num w:numId="42">
    <w:abstractNumId w:val="38"/>
  </w:num>
  <w:num w:numId="43">
    <w:abstractNumId w:val="42"/>
  </w:num>
  <w:num w:numId="44">
    <w:abstractNumId w:val="33"/>
  </w:num>
  <w:num w:numId="45">
    <w:abstractNumId w:val="1"/>
  </w:num>
  <w:num w:numId="4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qgUAy6jfCCwAAAA="/>
  </w:docVars>
  <w:rsids>
    <w:rsidRoot w:val="00197E21"/>
    <w:rsid w:val="0000341A"/>
    <w:rsid w:val="000054BD"/>
    <w:rsid w:val="000056EA"/>
    <w:rsid w:val="000058C6"/>
    <w:rsid w:val="0000646F"/>
    <w:rsid w:val="00006EBD"/>
    <w:rsid w:val="00010CED"/>
    <w:rsid w:val="00010F06"/>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3C9"/>
    <w:rsid w:val="00090BE4"/>
    <w:rsid w:val="00091B18"/>
    <w:rsid w:val="000920F4"/>
    <w:rsid w:val="00092243"/>
    <w:rsid w:val="0009297C"/>
    <w:rsid w:val="000A21AD"/>
    <w:rsid w:val="000A46A0"/>
    <w:rsid w:val="000B29EE"/>
    <w:rsid w:val="000B40CD"/>
    <w:rsid w:val="000B4A4D"/>
    <w:rsid w:val="000B565F"/>
    <w:rsid w:val="000B7180"/>
    <w:rsid w:val="000C110A"/>
    <w:rsid w:val="000C1F4C"/>
    <w:rsid w:val="000C3C78"/>
    <w:rsid w:val="000C3D5D"/>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4785"/>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78AF"/>
    <w:rsid w:val="001C4854"/>
    <w:rsid w:val="001C4F16"/>
    <w:rsid w:val="001C78D6"/>
    <w:rsid w:val="001D2B29"/>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808AD"/>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585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BE2"/>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995"/>
    <w:rsid w:val="004F3C1F"/>
    <w:rsid w:val="004F42C1"/>
    <w:rsid w:val="004F7598"/>
    <w:rsid w:val="005003A6"/>
    <w:rsid w:val="005029CF"/>
    <w:rsid w:val="00504149"/>
    <w:rsid w:val="0050685E"/>
    <w:rsid w:val="005119F6"/>
    <w:rsid w:val="00511D25"/>
    <w:rsid w:val="005120C5"/>
    <w:rsid w:val="00514457"/>
    <w:rsid w:val="005203A4"/>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B27AF"/>
    <w:rsid w:val="006B3303"/>
    <w:rsid w:val="006B53CB"/>
    <w:rsid w:val="006B69AB"/>
    <w:rsid w:val="006C2ABE"/>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00F1"/>
    <w:rsid w:val="007819EB"/>
    <w:rsid w:val="00783710"/>
    <w:rsid w:val="00784223"/>
    <w:rsid w:val="0078429C"/>
    <w:rsid w:val="007848F7"/>
    <w:rsid w:val="00785056"/>
    <w:rsid w:val="00785153"/>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7DA0"/>
    <w:rsid w:val="0094192B"/>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1197"/>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2F01"/>
    <w:rsid w:val="00CD33E6"/>
    <w:rsid w:val="00CD423F"/>
    <w:rsid w:val="00CE042B"/>
    <w:rsid w:val="00CE13BE"/>
    <w:rsid w:val="00CF1EED"/>
    <w:rsid w:val="00CF3E68"/>
    <w:rsid w:val="00CF5148"/>
    <w:rsid w:val="00CF5D3A"/>
    <w:rsid w:val="00D012C1"/>
    <w:rsid w:val="00D054C9"/>
    <w:rsid w:val="00D07AF1"/>
    <w:rsid w:val="00D10DC3"/>
    <w:rsid w:val="00D10E46"/>
    <w:rsid w:val="00D10F7E"/>
    <w:rsid w:val="00D111DC"/>
    <w:rsid w:val="00D11624"/>
    <w:rsid w:val="00D12FDC"/>
    <w:rsid w:val="00D14A09"/>
    <w:rsid w:val="00D14E86"/>
    <w:rsid w:val="00D15842"/>
    <w:rsid w:val="00D15C6D"/>
    <w:rsid w:val="00D21A58"/>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5317"/>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9A"/>
    <w:rsid w:val="00E841B5"/>
    <w:rsid w:val="00E85E3D"/>
    <w:rsid w:val="00E86B78"/>
    <w:rsid w:val="00E926C4"/>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59D"/>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51CF5"/>
    <w:rsid w:val="00F53483"/>
    <w:rsid w:val="00F542FD"/>
    <w:rsid w:val="00F577C6"/>
    <w:rsid w:val="00F6006D"/>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53B99"/>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25"/>
      </w:numPr>
      <w:spacing w:after="120"/>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character" w:styleId="Emphasis">
    <w:name w:val="Emphasis"/>
    <w:basedOn w:val="DefaultParagraphFont"/>
    <w:uiPriority w:val="20"/>
    <w:qFormat/>
    <w:rsid w:val="00E35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1307398651">
      <w:bodyDiv w:val="1"/>
      <w:marLeft w:val="0"/>
      <w:marRight w:val="0"/>
      <w:marTop w:val="0"/>
      <w:marBottom w:val="0"/>
      <w:divBdr>
        <w:top w:val="none" w:sz="0" w:space="0" w:color="auto"/>
        <w:left w:val="none" w:sz="0" w:space="0" w:color="auto"/>
        <w:bottom w:val="none" w:sz="0" w:space="0" w:color="auto"/>
        <w:right w:val="none" w:sz="0" w:space="0" w:color="auto"/>
      </w:divBdr>
    </w:div>
    <w:div w:id="1314018971">
      <w:bodyDiv w:val="1"/>
      <w:marLeft w:val="0"/>
      <w:marRight w:val="0"/>
      <w:marTop w:val="0"/>
      <w:marBottom w:val="0"/>
      <w:divBdr>
        <w:top w:val="none" w:sz="0" w:space="0" w:color="auto"/>
        <w:left w:val="none" w:sz="0" w:space="0" w:color="auto"/>
        <w:bottom w:val="none" w:sz="0" w:space="0" w:color="auto"/>
        <w:right w:val="none" w:sz="0" w:space="0" w:color="auto"/>
      </w:divBdr>
    </w:div>
    <w:div w:id="19287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charltonprim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thoward@aquilatrus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D9BE-BDED-46AD-A5EE-D6956CCD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34E77-1653-40E1-BE8E-2729775CEE79}">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customXml/itemProps3.xml><?xml version="1.0" encoding="utf-8"?>
<ds:datastoreItem xmlns:ds="http://schemas.openxmlformats.org/officeDocument/2006/customXml" ds:itemID="{205F363C-4730-4A98-9C4B-CA8D33883475}">
  <ds:schemaRefs>
    <ds:schemaRef ds:uri="http://schemas.microsoft.com/sharepoint/v3/contenttype/forms"/>
  </ds:schemaRefs>
</ds:datastoreItem>
</file>

<file path=customXml/itemProps4.xml><?xml version="1.0" encoding="utf-8"?>
<ds:datastoreItem xmlns:ds="http://schemas.openxmlformats.org/officeDocument/2006/customXml" ds:itemID="{5E01208C-FC55-4A69-8AD1-F0EB27DA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2484</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20</cp:revision>
  <cp:lastPrinted>2022-09-22T10:59:00Z</cp:lastPrinted>
  <dcterms:created xsi:type="dcterms:W3CDTF">2022-03-24T13:20:00Z</dcterms:created>
  <dcterms:modified xsi:type="dcterms:W3CDTF">2024-01-30T11:15:00Z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